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227" w:rsidRDefault="00D44227" w:rsidP="00D44227">
      <w:pPr>
        <w:pStyle w:val="Akti"/>
      </w:pPr>
      <w:bookmarkStart w:id="0" w:name="_GoBack"/>
      <w:bookmarkEnd w:id="0"/>
      <w:r>
        <w:t>Akt Normativ</w:t>
      </w:r>
    </w:p>
    <w:p w:rsidR="00D44227" w:rsidRDefault="00D44227" w:rsidP="00D44227">
      <w:pPr>
        <w:pStyle w:val="NumriData"/>
      </w:pPr>
      <w:r w:rsidRPr="00D77808">
        <w:t>Nr.1,</w:t>
      </w:r>
      <w:r>
        <w:t xml:space="preserve"> datë 24.3.2008</w:t>
      </w:r>
    </w:p>
    <w:p w:rsidR="00D44227" w:rsidRDefault="00D44227" w:rsidP="00D44227">
      <w:pPr>
        <w:pStyle w:val="Paragrafi"/>
      </w:pPr>
    </w:p>
    <w:p w:rsidR="00D44227" w:rsidRDefault="00D44227" w:rsidP="00D44227">
      <w:pPr>
        <w:pStyle w:val="Titulli"/>
      </w:pPr>
      <w:r>
        <w:t>Për një ndryshim në ligjin nr.9836, dATë 26.11.2007 “pëR BUXHETIN E SHTETIT Të VITIT 2008”</w:t>
      </w:r>
    </w:p>
    <w:p w:rsidR="00D44227" w:rsidRDefault="00D44227" w:rsidP="00D44227">
      <w:pPr>
        <w:pStyle w:val="Paragrafi"/>
      </w:pPr>
    </w:p>
    <w:p w:rsidR="00D44227" w:rsidRPr="00D77808" w:rsidRDefault="00D44227" w:rsidP="00D44227">
      <w:pPr>
        <w:pStyle w:val="BazLigjPropozues"/>
      </w:pPr>
      <w:r w:rsidRPr="00D77808">
        <w:t>Në mbështetje të nenit 101 të Kushtetutës, me propozimin e Ministrit të Financave, Këshilli i Ministrave</w:t>
      </w:r>
    </w:p>
    <w:p w:rsidR="00D44227" w:rsidRPr="00D44227" w:rsidRDefault="00D44227" w:rsidP="00D44227">
      <w:pPr>
        <w:pStyle w:val="Paragrafi"/>
      </w:pPr>
    </w:p>
    <w:p w:rsidR="00D44227" w:rsidRDefault="00D44227" w:rsidP="00D44227">
      <w:pPr>
        <w:pStyle w:val="VENDOSI"/>
      </w:pPr>
      <w:r>
        <w:t>Vendosi:</w:t>
      </w:r>
    </w:p>
    <w:p w:rsidR="00D44227" w:rsidRPr="00D44227" w:rsidRDefault="00D44227" w:rsidP="00D44227">
      <w:pPr>
        <w:pStyle w:val="Paragrafi"/>
      </w:pPr>
    </w:p>
    <w:p w:rsidR="00D44227" w:rsidRDefault="00D44227" w:rsidP="00D44227">
      <w:pPr>
        <w:pStyle w:val="NeniNr"/>
      </w:pPr>
      <w:r>
        <w:t>Neni 1</w:t>
      </w:r>
    </w:p>
    <w:p w:rsidR="00D44227" w:rsidRPr="00D44227" w:rsidRDefault="00D44227" w:rsidP="00D44227">
      <w:pPr>
        <w:pStyle w:val="Paragrafi"/>
      </w:pPr>
    </w:p>
    <w:p w:rsidR="00D44227" w:rsidRPr="00D44227" w:rsidRDefault="00D44227" w:rsidP="00D44227">
      <w:pPr>
        <w:pStyle w:val="Paragrafi"/>
      </w:pPr>
      <w:r w:rsidRPr="00D44227">
        <w:t>Në fjalinë e fundit të nenit 11 të ligjit nr.9836, datë 26.11.2007 “Për Buxhetin e Shtetit të vitit 2008”, fjala “Kuvendi” zëvendësohet me “Këshilli i Ministrave”.</w:t>
      </w:r>
    </w:p>
    <w:p w:rsidR="00D44227" w:rsidRPr="00D44227" w:rsidRDefault="00D44227" w:rsidP="00D44227">
      <w:pPr>
        <w:pStyle w:val="Paragrafi"/>
      </w:pPr>
    </w:p>
    <w:p w:rsidR="00D44227" w:rsidRDefault="00D44227" w:rsidP="00D44227">
      <w:pPr>
        <w:pStyle w:val="NeniNr"/>
      </w:pPr>
      <w:r>
        <w:t>Neni 2</w:t>
      </w:r>
    </w:p>
    <w:p w:rsidR="00D44227" w:rsidRPr="00D44227" w:rsidRDefault="00D44227" w:rsidP="00D44227">
      <w:pPr>
        <w:pStyle w:val="Paragrafi"/>
      </w:pPr>
    </w:p>
    <w:p w:rsidR="00D44227" w:rsidRPr="00D44227" w:rsidRDefault="00D44227" w:rsidP="00D44227">
      <w:pPr>
        <w:pStyle w:val="Paragrafi"/>
      </w:pPr>
      <w:r w:rsidRPr="00D44227">
        <w:t>Ky akt normativ hyn në fuqi menjëherë dhe botohet në Fletoren Zyrtare.</w:t>
      </w:r>
    </w:p>
    <w:p w:rsidR="00D44227" w:rsidRPr="00D44227" w:rsidRDefault="00D44227" w:rsidP="00D44227">
      <w:pPr>
        <w:pStyle w:val="Paragrafi"/>
      </w:pPr>
    </w:p>
    <w:p w:rsidR="00D44227" w:rsidRDefault="00D44227" w:rsidP="00D44227">
      <w:pPr>
        <w:pStyle w:val="Autoriteti"/>
      </w:pPr>
      <w:r>
        <w:t>Kryeministri</w:t>
      </w:r>
    </w:p>
    <w:p w:rsidR="00D44227" w:rsidRPr="00D77808" w:rsidRDefault="00D44227" w:rsidP="00D44227">
      <w:pPr>
        <w:pStyle w:val="AutoritetiEmer"/>
      </w:pPr>
      <w:r>
        <w:t>Sali Berisha</w:t>
      </w:r>
      <w:r w:rsidRPr="00D77808">
        <w:t xml:space="preserve"> </w:t>
      </w:r>
    </w:p>
    <w:sectPr w:rsidR="00D44227" w:rsidRPr="00D7780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4227"/>
    <w:rsid w:val="000178C2"/>
    <w:rsid w:val="000A780A"/>
    <w:rsid w:val="00145D84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D4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B1CFEF-930D-45EC-BEB7-E2C570E0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4422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4422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44227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4422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4422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4422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>QPZ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--</dc:creator>
  <cp:keywords/>
  <dc:description/>
  <cp:lastModifiedBy>Inida Noga</cp:lastModifiedBy>
  <cp:revision>2</cp:revision>
  <dcterms:created xsi:type="dcterms:W3CDTF">2019-03-16T18:34:00Z</dcterms:created>
  <dcterms:modified xsi:type="dcterms:W3CDTF">2019-03-16T18:34:00Z</dcterms:modified>
</cp:coreProperties>
</file>