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BEA" w:rsidRPr="003849D7" w:rsidRDefault="00DA5BEA" w:rsidP="00DA5BEA">
      <w:pPr>
        <w:pStyle w:val="Akti"/>
      </w:pPr>
      <w:bookmarkStart w:id="0" w:name="_GoBack"/>
      <w:bookmarkEnd w:id="0"/>
      <w:r w:rsidRPr="003849D7">
        <w:t>AKT NORMATIV</w:t>
      </w:r>
    </w:p>
    <w:p w:rsidR="00DA5BEA" w:rsidRPr="003849D7" w:rsidRDefault="00DA5BEA" w:rsidP="00DA5BEA">
      <w:pPr>
        <w:pStyle w:val="NumriData"/>
      </w:pPr>
      <w:r>
        <w:t xml:space="preserve">Nr.4, datë 25.8.2010 </w:t>
      </w:r>
    </w:p>
    <w:p w:rsidR="00DA5BEA" w:rsidRPr="003849D7" w:rsidRDefault="00DA5BEA" w:rsidP="00DA5BEA">
      <w:pPr>
        <w:pStyle w:val="Paragrafi0"/>
        <w:ind w:firstLine="0"/>
      </w:pPr>
    </w:p>
    <w:p w:rsidR="00DA5BEA" w:rsidRPr="00710DB4" w:rsidRDefault="00DA5BEA" w:rsidP="00DA5BEA">
      <w:pPr>
        <w:pStyle w:val="Titulli0"/>
      </w:pPr>
      <w:r w:rsidRPr="003849D7">
        <w:t>PËR</w:t>
      </w:r>
      <w:r>
        <w:t xml:space="preserve"> </w:t>
      </w:r>
      <w:r w:rsidRPr="003849D7">
        <w:t xml:space="preserve">DISA NDRYSHIME në ligjin </w:t>
      </w:r>
      <w:r>
        <w:t>nr.10 119, datë 23.4.2009</w:t>
      </w:r>
      <w:r w:rsidRPr="003849D7">
        <w:t xml:space="preserve"> “Për Planifikimin e Territorit”, të ndryshuar</w:t>
      </w:r>
    </w:p>
    <w:p w:rsidR="00DA5BEA" w:rsidRPr="003849D7" w:rsidRDefault="00DA5BEA" w:rsidP="00DA5BEA">
      <w:pPr>
        <w:pStyle w:val="Paragrafi0"/>
        <w:ind w:firstLine="0"/>
      </w:pPr>
    </w:p>
    <w:p w:rsidR="00DA5BEA" w:rsidRPr="003849D7" w:rsidRDefault="00DA5BEA" w:rsidP="00DA5BEA">
      <w:pPr>
        <w:pStyle w:val="Paragrafi0"/>
      </w:pPr>
      <w:r w:rsidRPr="003849D7">
        <w:t>Në mbështetje të nenit 101 t</w:t>
      </w:r>
      <w:r>
        <w:t>ë Kushtetutës, me propozimin e M</w:t>
      </w:r>
      <w:r w:rsidRPr="003849D7">
        <w:t>inistrit të Punëve Publike dhe Transportit, Këshilli i Ministrave</w:t>
      </w:r>
    </w:p>
    <w:p w:rsidR="00DA5BEA" w:rsidRPr="005B142D" w:rsidRDefault="00DA5BEA" w:rsidP="00DA5BEA">
      <w:pPr>
        <w:pStyle w:val="Paragrafi0"/>
        <w:ind w:firstLine="0"/>
        <w:rPr>
          <w:sz w:val="16"/>
        </w:rPr>
      </w:pPr>
    </w:p>
    <w:p w:rsidR="00DA5BEA" w:rsidRPr="003849D7" w:rsidRDefault="00DA5BEA" w:rsidP="00DA5BEA">
      <w:pPr>
        <w:pStyle w:val="VENDOSI0"/>
      </w:pPr>
      <w:r>
        <w:t>Vendos</w:t>
      </w:r>
      <w:r w:rsidRPr="003849D7">
        <w:t>i:</w:t>
      </w:r>
    </w:p>
    <w:p w:rsidR="00DA5BEA" w:rsidRPr="003849D7" w:rsidRDefault="00DA5BEA" w:rsidP="00DA5BEA">
      <w:pPr>
        <w:pStyle w:val="Paragrafi0"/>
        <w:ind w:firstLine="0"/>
      </w:pPr>
    </w:p>
    <w:p w:rsidR="00DA5BEA" w:rsidRPr="003849D7" w:rsidRDefault="00DA5BEA" w:rsidP="00DA5BEA">
      <w:pPr>
        <w:pStyle w:val="NeniNr"/>
      </w:pPr>
      <w:r w:rsidRPr="003849D7">
        <w:t>Neni 1</w:t>
      </w:r>
    </w:p>
    <w:p w:rsidR="00DA5BEA" w:rsidRPr="003849D7" w:rsidRDefault="00DA5BEA" w:rsidP="00DA5BEA">
      <w:pPr>
        <w:pStyle w:val="Paragrafi0"/>
        <w:ind w:firstLine="0"/>
      </w:pPr>
    </w:p>
    <w:p w:rsidR="00DA5BEA" w:rsidRPr="003849D7" w:rsidRDefault="00DA5BEA" w:rsidP="00DA5BEA">
      <w:pPr>
        <w:pStyle w:val="Paragrafi0"/>
      </w:pPr>
      <w:r>
        <w:t>Në nenin 92</w:t>
      </w:r>
      <w:r w:rsidRPr="003849D7">
        <w:t xml:space="preserve"> të ligjit </w:t>
      </w:r>
      <w:r>
        <w:t>nr.10 119, datë 23.4.2009</w:t>
      </w:r>
      <w:r w:rsidRPr="003849D7">
        <w:t xml:space="preserve"> “Për planifikimin e territorit”, të ndryshuar, të bëhen nd</w:t>
      </w:r>
      <w:r>
        <w:t>r</w:t>
      </w:r>
      <w:r w:rsidRPr="003849D7">
        <w:t>yshimet e mëposhtme :</w:t>
      </w:r>
    </w:p>
    <w:p w:rsidR="00DA5BEA" w:rsidRPr="003849D7" w:rsidRDefault="00DA5BEA" w:rsidP="00DA5BEA">
      <w:pPr>
        <w:pStyle w:val="Paragrafi0"/>
      </w:pPr>
      <w:r>
        <w:t xml:space="preserve">1. </w:t>
      </w:r>
      <w:r w:rsidRPr="003849D7">
        <w:t>Në shkronjën “b” të pikës 1, fjalët “... jo më vonë se data 1 shtator 2010 ...’’ zëvendësohen me “... jo më vonë se data 15 janar 2011 ...’’.</w:t>
      </w:r>
    </w:p>
    <w:p w:rsidR="00DA5BEA" w:rsidRPr="003849D7" w:rsidRDefault="00DA5BEA" w:rsidP="00DA5BEA">
      <w:pPr>
        <w:pStyle w:val="Paragrafi0"/>
      </w:pPr>
      <w:r>
        <w:t xml:space="preserve">2. </w:t>
      </w:r>
      <w:r w:rsidRPr="003849D7">
        <w:t>Në pikën 3 fjalët  “... në datën 1 shtator 2010 ...’’ zëvendësohen me “... në datën 15 janar 2011 ...’’.</w:t>
      </w:r>
    </w:p>
    <w:p w:rsidR="00DA5BEA" w:rsidRPr="005B142D" w:rsidRDefault="00DA5BEA" w:rsidP="00DA5BEA">
      <w:pPr>
        <w:pStyle w:val="Paragrafi0"/>
        <w:rPr>
          <w:sz w:val="16"/>
        </w:rPr>
      </w:pPr>
    </w:p>
    <w:p w:rsidR="00DA5BEA" w:rsidRPr="003849D7" w:rsidRDefault="00DA5BEA" w:rsidP="00DA5BEA">
      <w:pPr>
        <w:pStyle w:val="NeniNr"/>
      </w:pPr>
      <w:r w:rsidRPr="003849D7">
        <w:t>Neni 2</w:t>
      </w:r>
    </w:p>
    <w:p w:rsidR="00DA5BEA" w:rsidRPr="003849D7" w:rsidRDefault="00DA5BEA" w:rsidP="00DA5BEA">
      <w:pPr>
        <w:pStyle w:val="Paragrafi0"/>
      </w:pPr>
    </w:p>
    <w:p w:rsidR="00DA5BEA" w:rsidRPr="003849D7" w:rsidRDefault="00DA5BEA" w:rsidP="00DA5BEA">
      <w:pPr>
        <w:pStyle w:val="Paragrafi0"/>
      </w:pPr>
      <w:r w:rsidRPr="003849D7">
        <w:t>Ky akt normativ hyn në f</w:t>
      </w:r>
      <w:r>
        <w:t>uqi menjëherë dhe botohet në Fletoren Zyrtare</w:t>
      </w:r>
      <w:r w:rsidRPr="003849D7">
        <w:t>.</w:t>
      </w:r>
    </w:p>
    <w:p w:rsidR="00DA5BEA" w:rsidRPr="003849D7" w:rsidRDefault="00DA5BEA" w:rsidP="00DA5BEA">
      <w:pPr>
        <w:pStyle w:val="Paragrafi0"/>
        <w:ind w:firstLine="0"/>
      </w:pPr>
    </w:p>
    <w:p w:rsidR="00DA5BEA" w:rsidRPr="00BB793D" w:rsidRDefault="00DA5BEA" w:rsidP="00DA5BEA">
      <w:pPr>
        <w:pStyle w:val="Autoriteti"/>
        <w:rPr>
          <w:lang w:val="it-IT"/>
        </w:rPr>
      </w:pPr>
      <w:r w:rsidRPr="00BB793D">
        <w:rPr>
          <w:lang w:val="it-IT"/>
        </w:rPr>
        <w:t>Kryeministri</w:t>
      </w:r>
    </w:p>
    <w:p w:rsidR="00DA5BEA" w:rsidRPr="00BB793D" w:rsidRDefault="00DA5BEA" w:rsidP="00DA5BEA">
      <w:pPr>
        <w:pStyle w:val="AutoritetiEmer"/>
        <w:rPr>
          <w:lang w:val="it-IT"/>
        </w:rPr>
      </w:pPr>
      <w:r w:rsidRPr="00BB793D">
        <w:rPr>
          <w:lang w:val="it-IT"/>
        </w:rPr>
        <w:t>Sali Berisha</w:t>
      </w:r>
    </w:p>
    <w:sectPr w:rsidR="00DA5BEA" w:rsidRPr="00BB79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A5BE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4DD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BEA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919351-8CE0-47C7-9C74-74EBFEC3E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rsid w:val="00DA5BEA"/>
    <w:rPr>
      <w:rFonts w:ascii="CG Times" w:eastAsia="MS Mincho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DA5BEA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DA5BE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Inida Noga</cp:lastModifiedBy>
  <cp:revision>2</cp:revision>
  <dcterms:created xsi:type="dcterms:W3CDTF">2019-03-17T17:08:00Z</dcterms:created>
  <dcterms:modified xsi:type="dcterms:W3CDTF">2019-03-17T17:08:00Z</dcterms:modified>
</cp:coreProperties>
</file>