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CEB" w:rsidRPr="00F434A0" w:rsidRDefault="00600CEB" w:rsidP="00600CEB">
      <w:pPr>
        <w:pStyle w:val="Akti"/>
        <w:keepNext w:val="0"/>
        <w:rPr>
          <w:lang w:val="sq-AL"/>
        </w:rPr>
      </w:pPr>
      <w:bookmarkStart w:id="0" w:name="_GoBack"/>
      <w:bookmarkEnd w:id="0"/>
      <w:r w:rsidRPr="00F434A0">
        <w:rPr>
          <w:lang w:val="sq-AL"/>
        </w:rPr>
        <w:t>Akt normativ</w:t>
      </w:r>
    </w:p>
    <w:p w:rsidR="00600CEB" w:rsidRPr="00F434A0" w:rsidRDefault="00600CEB" w:rsidP="00600CEB">
      <w:pPr>
        <w:pStyle w:val="NumriData"/>
        <w:keepNext w:val="0"/>
        <w:rPr>
          <w:lang w:val="sq-AL"/>
        </w:rPr>
      </w:pPr>
      <w:r w:rsidRPr="00F434A0">
        <w:rPr>
          <w:lang w:val="sq-AL"/>
        </w:rPr>
        <w:t>Nr.2, datë 29.4.2011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Titulli"/>
        <w:keepNext w:val="0"/>
        <w:rPr>
          <w:lang w:val="sq-AL"/>
        </w:rPr>
      </w:pPr>
      <w:r w:rsidRPr="00F434A0">
        <w:rPr>
          <w:lang w:val="sq-AL"/>
        </w:rPr>
        <w:t>Për zhvillimin dhe pjesëmarrjen e forcave ushtarake të britanisë së madhe në stërvitjen e përbashkët detare-amfibe “Albanian Lion, 2011”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Paragrafi"/>
        <w:rPr>
          <w:lang w:val="sq-AL"/>
        </w:rPr>
      </w:pPr>
      <w:r w:rsidRPr="00F434A0">
        <w:rPr>
          <w:lang w:val="sq-AL"/>
        </w:rPr>
        <w:t>Në mbështetje të nenit 101 të Kushtetutës, të shkronjë</w:t>
      </w:r>
      <w:r>
        <w:rPr>
          <w:lang w:val="sq-AL"/>
        </w:rPr>
        <w:t>s “c”</w:t>
      </w:r>
      <w:r w:rsidRPr="00F434A0">
        <w:rPr>
          <w:lang w:val="sq-AL"/>
        </w:rPr>
        <w:t xml:space="preserve"> të pikë</w:t>
      </w:r>
      <w:r>
        <w:rPr>
          <w:lang w:val="sq-AL"/>
        </w:rPr>
        <w:t>s 1</w:t>
      </w:r>
      <w:r w:rsidRPr="00F434A0">
        <w:rPr>
          <w:lang w:val="sq-AL"/>
        </w:rPr>
        <w:t xml:space="preserve"> të nenit 1</w:t>
      </w:r>
      <w:r>
        <w:rPr>
          <w:lang w:val="sq-AL"/>
        </w:rPr>
        <w:t>4</w:t>
      </w:r>
      <w:r w:rsidRPr="00F434A0">
        <w:rPr>
          <w:lang w:val="sq-AL"/>
        </w:rPr>
        <w:t xml:space="preserve"> të ligjit nr.9363, datë 24.3.2005 “Për mënyrën dhe procedurat e vendosjes dhe kalimit të forcave ushtarake të huaja në territorin e Republikës së Shqipërisë, si dhe për dërgimin e forcave ushtarake shqiptare jashtë vendit”, të ndryshuar, me propozimin e Ministrit të Mbrojtjes, Këshilli i Ministrave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VENDOSI"/>
        <w:keepNext w:val="0"/>
        <w:rPr>
          <w:lang w:val="sq-AL"/>
        </w:rPr>
      </w:pPr>
      <w:r w:rsidRPr="00F434A0">
        <w:rPr>
          <w:lang w:val="sq-AL"/>
        </w:rPr>
        <w:t>Vendosi: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NeniNr"/>
        <w:keepNext w:val="0"/>
        <w:rPr>
          <w:lang w:val="sq-AL"/>
        </w:rPr>
      </w:pPr>
      <w:r w:rsidRPr="00F434A0">
        <w:rPr>
          <w:lang w:val="sq-AL"/>
        </w:rPr>
        <w:t>Neni 1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Paragrafi"/>
        <w:rPr>
          <w:lang w:val="sq-AL"/>
        </w:rPr>
      </w:pPr>
      <w:r w:rsidRPr="00F434A0">
        <w:rPr>
          <w:lang w:val="sq-AL"/>
        </w:rPr>
        <w:t>Zhvillimin dhe pjesëmarrjen e forcave ushtarake të Britanisë së Madhe në stërvitjen e përbashkët detare-amfibe “Albanian Lion, 2011” në kuadër të bashkëpunimit dypalësh.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NeniNr"/>
        <w:keepNext w:val="0"/>
        <w:rPr>
          <w:lang w:val="sq-AL"/>
        </w:rPr>
      </w:pPr>
      <w:r w:rsidRPr="00F434A0">
        <w:rPr>
          <w:lang w:val="sq-AL"/>
        </w:rPr>
        <w:t>Neni 2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Paragrafi"/>
        <w:rPr>
          <w:lang w:val="sq-AL"/>
        </w:rPr>
      </w:pPr>
      <w:r w:rsidRPr="00F434A0">
        <w:rPr>
          <w:lang w:val="sq-AL"/>
        </w:rPr>
        <w:t>Lejimin e hyrjes në territorin e Republikës së Shqipërisë të 3500 trupave ushtarake të Britanisë së Madhe.</w:t>
      </w:r>
    </w:p>
    <w:p w:rsidR="00600CEB" w:rsidRPr="00801D73" w:rsidRDefault="00600CEB" w:rsidP="00600CEB">
      <w:pPr>
        <w:pStyle w:val="Paragrafi"/>
        <w:rPr>
          <w:sz w:val="16"/>
          <w:lang w:val="sq-AL"/>
        </w:rPr>
      </w:pPr>
    </w:p>
    <w:p w:rsidR="00600CEB" w:rsidRPr="00F434A0" w:rsidRDefault="00600CEB" w:rsidP="00600CEB">
      <w:pPr>
        <w:pStyle w:val="NeniNr"/>
        <w:keepNext w:val="0"/>
        <w:rPr>
          <w:lang w:val="sq-AL"/>
        </w:rPr>
      </w:pPr>
      <w:r w:rsidRPr="00F434A0">
        <w:rPr>
          <w:lang w:val="sq-AL"/>
        </w:rPr>
        <w:t>Neni 3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Paragrafi"/>
        <w:rPr>
          <w:lang w:val="sq-AL"/>
        </w:rPr>
      </w:pPr>
      <w:r w:rsidRPr="00F434A0">
        <w:rPr>
          <w:lang w:val="sq-AL"/>
        </w:rPr>
        <w:t>Qëllimi i kësaj stërvitjeje është realizimi i operacioneve joluftarake të</w:t>
      </w:r>
      <w:r>
        <w:rPr>
          <w:lang w:val="sq-AL"/>
        </w:rPr>
        <w:t xml:space="preserve"> evakuimit (NEO-Non-Co</w:t>
      </w:r>
      <w:r w:rsidRPr="00F434A0">
        <w:rPr>
          <w:lang w:val="sq-AL"/>
        </w:rPr>
        <w:t>mbatant Evacuation Operations) nëpërmjet detit dhe ajrit, duke përfshirë anije, helikopterë dhe mjete transporti.</w:t>
      </w:r>
    </w:p>
    <w:p w:rsidR="00600CEB" w:rsidRPr="00801D73" w:rsidRDefault="00600CEB" w:rsidP="00600CEB">
      <w:pPr>
        <w:pStyle w:val="Paragrafi"/>
        <w:rPr>
          <w:sz w:val="14"/>
          <w:lang w:val="sq-AL"/>
        </w:rPr>
      </w:pPr>
    </w:p>
    <w:p w:rsidR="00600CEB" w:rsidRPr="00F434A0" w:rsidRDefault="00600CEB" w:rsidP="00600CEB">
      <w:pPr>
        <w:pStyle w:val="NeniNr"/>
        <w:keepNext w:val="0"/>
        <w:rPr>
          <w:lang w:val="sq-AL"/>
        </w:rPr>
      </w:pPr>
      <w:r w:rsidRPr="00F434A0">
        <w:rPr>
          <w:lang w:val="sq-AL"/>
        </w:rPr>
        <w:t>Neni 4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Paragrafi"/>
        <w:rPr>
          <w:lang w:val="sq-AL"/>
        </w:rPr>
      </w:pPr>
      <w:r w:rsidRPr="00F434A0">
        <w:rPr>
          <w:lang w:val="sq-AL"/>
        </w:rPr>
        <w:t>Stërvitja zhvillohet në periudhën 27 maj</w:t>
      </w:r>
      <w:r>
        <w:rPr>
          <w:lang w:val="sq-AL"/>
        </w:rPr>
        <w:t xml:space="preserve"> </w:t>
      </w:r>
      <w:r w:rsidRPr="00F434A0">
        <w:rPr>
          <w:lang w:val="sq-AL"/>
        </w:rPr>
        <w:t>-</w:t>
      </w:r>
      <w:r>
        <w:rPr>
          <w:lang w:val="sq-AL"/>
        </w:rPr>
        <w:t xml:space="preserve"> </w:t>
      </w:r>
      <w:r w:rsidRPr="00F434A0">
        <w:rPr>
          <w:lang w:val="sq-AL"/>
        </w:rPr>
        <w:t>3 qershor 2011, në rajonin e gjirit të Vlorës, në gadishullin e Karaburunit, ishullin e Sazanit, bazën e Porto-Palermos, bazën e Kuçovës.</w:t>
      </w:r>
    </w:p>
    <w:p w:rsidR="00600CEB" w:rsidRPr="00096B62" w:rsidRDefault="00600CEB" w:rsidP="00600CEB">
      <w:pPr>
        <w:pStyle w:val="Paragrafi"/>
        <w:rPr>
          <w:sz w:val="16"/>
          <w:lang w:val="sq-AL"/>
        </w:rPr>
      </w:pPr>
    </w:p>
    <w:p w:rsidR="00600CEB" w:rsidRPr="00F434A0" w:rsidRDefault="00600CEB" w:rsidP="00600CEB">
      <w:pPr>
        <w:pStyle w:val="NeniNr"/>
        <w:keepNext w:val="0"/>
        <w:rPr>
          <w:lang w:val="sq-AL"/>
        </w:rPr>
      </w:pPr>
      <w:r w:rsidRPr="00F434A0">
        <w:rPr>
          <w:lang w:val="sq-AL"/>
        </w:rPr>
        <w:t>Neni 5</w:t>
      </w:r>
    </w:p>
    <w:p w:rsidR="00600CEB" w:rsidRPr="00801D73" w:rsidRDefault="00600CEB" w:rsidP="00600CEB">
      <w:pPr>
        <w:pStyle w:val="Paragrafi"/>
        <w:rPr>
          <w:sz w:val="16"/>
          <w:lang w:val="sq-AL"/>
        </w:rPr>
      </w:pPr>
    </w:p>
    <w:p w:rsidR="00600CEB" w:rsidRPr="00F434A0" w:rsidRDefault="00600CEB" w:rsidP="00600CEB">
      <w:pPr>
        <w:pStyle w:val="Paragrafi"/>
        <w:rPr>
          <w:lang w:val="sq-AL"/>
        </w:rPr>
      </w:pPr>
      <w:r w:rsidRPr="00F434A0">
        <w:rPr>
          <w:lang w:val="sq-AL"/>
        </w:rPr>
        <w:t>Në këtë stërvitje angazhohen 3500 trupa, 10 anije luftarake, 1 nëndetëse bërthamore, 25 helikopterë sulmues dhe transporti dhe 100 mjete transporti të Forcave të Armatosura Mbretërore  Britanike, të cilat do të kryejnë lëvizje gjatë 24 orëve në rajonin e përcaktuar të stërvitjes, si</w:t>
      </w:r>
      <w:r>
        <w:rPr>
          <w:lang w:val="sq-AL"/>
        </w:rPr>
        <w:t>pas nenit 4</w:t>
      </w:r>
      <w:r w:rsidRPr="00F434A0">
        <w:rPr>
          <w:lang w:val="sq-AL"/>
        </w:rPr>
        <w:t xml:space="preserve"> të këtij akti normativ. Në rajonin e Karaburunit do të kryejnë veprimtari 400 marinsa të Forcave të Armatosura Mbretërore Britanike, të cilët do të stimulojnë stërvitjen nga deti në tokë.</w:t>
      </w:r>
    </w:p>
    <w:p w:rsidR="00600CEB" w:rsidRPr="00096B62" w:rsidRDefault="00600CEB" w:rsidP="00600CEB">
      <w:pPr>
        <w:pStyle w:val="Paragrafi"/>
        <w:rPr>
          <w:sz w:val="12"/>
          <w:lang w:val="sq-AL"/>
        </w:rPr>
      </w:pPr>
    </w:p>
    <w:p w:rsidR="00600CEB" w:rsidRPr="00F434A0" w:rsidRDefault="00600CEB" w:rsidP="00600CEB">
      <w:pPr>
        <w:pStyle w:val="NeniNr"/>
        <w:keepNext w:val="0"/>
        <w:rPr>
          <w:lang w:val="sq-AL"/>
        </w:rPr>
      </w:pPr>
      <w:r w:rsidRPr="00F434A0">
        <w:rPr>
          <w:lang w:val="sq-AL"/>
        </w:rPr>
        <w:t>Neni 6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Paragrafi"/>
        <w:rPr>
          <w:lang w:val="sq-AL"/>
        </w:rPr>
      </w:pPr>
      <w:r w:rsidRPr="00F434A0">
        <w:rPr>
          <w:lang w:val="sq-AL"/>
        </w:rPr>
        <w:t>Trupat britanike gjatë hyrjes, qëndrimit dhe daljes në/nga territori i Republikës së Shqipërisë do të kenë statusin e parashikuar në marrëveshjen ndërmjet palëve të Traktatit të Atlantikut të Veriut, për statusin e forcave të tyre, nënshkruar në Londër, më 19 qershor 1951 dhe të ratifikuar nga Kuvendi i Republikës së Shqipërisë</w:t>
      </w:r>
      <w:r>
        <w:rPr>
          <w:lang w:val="sq-AL"/>
        </w:rPr>
        <w:t xml:space="preserve"> me ligjin nr.</w:t>
      </w:r>
      <w:r w:rsidRPr="00F434A0">
        <w:rPr>
          <w:lang w:val="sq-AL"/>
        </w:rPr>
        <w:t>10 101, datë 26.3.2009.</w:t>
      </w:r>
    </w:p>
    <w:p w:rsidR="00600CEB" w:rsidRPr="00096B62" w:rsidRDefault="00600CEB" w:rsidP="00600CEB">
      <w:pPr>
        <w:pStyle w:val="Paragrafi"/>
        <w:rPr>
          <w:sz w:val="12"/>
          <w:lang w:val="sq-AL"/>
        </w:rPr>
      </w:pPr>
    </w:p>
    <w:p w:rsidR="00600CEB" w:rsidRPr="00F434A0" w:rsidRDefault="00600CEB" w:rsidP="00600CEB">
      <w:pPr>
        <w:pStyle w:val="NeniNr"/>
        <w:keepNext w:val="0"/>
        <w:rPr>
          <w:lang w:val="sq-AL"/>
        </w:rPr>
      </w:pPr>
      <w:r w:rsidRPr="00F434A0">
        <w:rPr>
          <w:lang w:val="sq-AL"/>
        </w:rPr>
        <w:t>Neni 7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Paragrafi"/>
        <w:rPr>
          <w:lang w:val="sq-AL"/>
        </w:rPr>
      </w:pPr>
      <w:r w:rsidRPr="00F434A0">
        <w:rPr>
          <w:lang w:val="sq-AL"/>
        </w:rPr>
        <w:lastRenderedPageBreak/>
        <w:t>Gjatë hyrjes, lëvizjes e daljes në/nga territori i Republikës së Shqipërisë, trupat dhe mjetet ushtarake britanike do të shoqërohen nga njësi të armatosura të Forcave të Armatosura të Republikës së Shqipërisë.</w:t>
      </w:r>
    </w:p>
    <w:p w:rsidR="00600CEB" w:rsidRPr="00F434A0" w:rsidRDefault="00600CEB" w:rsidP="00600CEB">
      <w:pPr>
        <w:pStyle w:val="NeniNr"/>
        <w:keepNext w:val="0"/>
        <w:rPr>
          <w:lang w:val="sq-AL"/>
        </w:rPr>
      </w:pPr>
      <w:r w:rsidRPr="00F434A0">
        <w:rPr>
          <w:lang w:val="sq-AL"/>
        </w:rPr>
        <w:t>Neni 8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Paragrafi"/>
        <w:rPr>
          <w:lang w:val="sq-AL"/>
        </w:rPr>
      </w:pPr>
      <w:r w:rsidRPr="00F434A0">
        <w:rPr>
          <w:lang w:val="sq-AL"/>
        </w:rPr>
        <w:t>Ngarkohen Ministri i Mbrojtjes, Ministri i Brendshëm, Ministri i Financave dhe Ministri i Punëve Publike dhe Transportit për zbatimin e këtij akti normativ.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NeniNr"/>
        <w:keepNext w:val="0"/>
        <w:rPr>
          <w:lang w:val="sq-AL"/>
        </w:rPr>
      </w:pPr>
      <w:r w:rsidRPr="00F434A0">
        <w:rPr>
          <w:lang w:val="sq-AL"/>
        </w:rPr>
        <w:t>Neni 9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Paragrafi"/>
        <w:rPr>
          <w:lang w:val="sq-AL"/>
        </w:rPr>
      </w:pPr>
      <w:r w:rsidRPr="00F434A0">
        <w:rPr>
          <w:lang w:val="sq-AL"/>
        </w:rPr>
        <w:t>Ky akt normativ hyn në fuqi menjëherë dhe botohet në Fletoren Zyrtare.</w:t>
      </w:r>
    </w:p>
    <w:p w:rsidR="00600CEB" w:rsidRPr="00F434A0" w:rsidRDefault="00600CEB" w:rsidP="00600CEB">
      <w:pPr>
        <w:pStyle w:val="Paragrafi"/>
        <w:rPr>
          <w:lang w:val="sq-AL"/>
        </w:rPr>
      </w:pPr>
    </w:p>
    <w:p w:rsidR="00600CEB" w:rsidRPr="00F434A0" w:rsidRDefault="00600CEB" w:rsidP="00600CEB">
      <w:pPr>
        <w:pStyle w:val="Autoriteti"/>
        <w:keepNext w:val="0"/>
        <w:rPr>
          <w:lang w:val="sq-AL"/>
        </w:rPr>
      </w:pPr>
      <w:r w:rsidRPr="00F434A0">
        <w:rPr>
          <w:lang w:val="sq-AL"/>
        </w:rPr>
        <w:t>Kryeministri</w:t>
      </w:r>
    </w:p>
    <w:p w:rsidR="00600CEB" w:rsidRPr="00F434A0" w:rsidRDefault="00600CEB" w:rsidP="00600CEB">
      <w:pPr>
        <w:pStyle w:val="AutoritetiEmer"/>
        <w:rPr>
          <w:lang w:val="sq-AL"/>
        </w:rPr>
      </w:pPr>
      <w:r w:rsidRPr="00F434A0">
        <w:rPr>
          <w:lang w:val="sq-AL"/>
        </w:rPr>
        <w:t>Sali Berisha</w:t>
      </w:r>
    </w:p>
    <w:sectPr w:rsidR="00600CEB" w:rsidRPr="00F434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0CEB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00CEB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D2EB1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857ED8-5BCF-4A27-B110-9154FE353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>QPZ</Company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QBZ Admin</cp:lastModifiedBy>
  <cp:revision>2</cp:revision>
  <dcterms:created xsi:type="dcterms:W3CDTF">2019-03-19T14:20:00Z</dcterms:created>
  <dcterms:modified xsi:type="dcterms:W3CDTF">2019-03-19T14:20:00Z</dcterms:modified>
</cp:coreProperties>
</file>