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970" w:rsidRPr="000F181C" w:rsidRDefault="00547970" w:rsidP="00547970">
      <w:pPr>
        <w:pStyle w:val="Akti"/>
        <w:keepNext w:val="0"/>
        <w:rPr>
          <w:lang w:val="sq-AL"/>
        </w:rPr>
      </w:pPr>
      <w:bookmarkStart w:id="0" w:name="_GoBack"/>
      <w:bookmarkEnd w:id="0"/>
      <w:r w:rsidRPr="000F181C">
        <w:rPr>
          <w:lang w:val="sq-AL"/>
        </w:rPr>
        <w:t>Akt normativ</w:t>
      </w:r>
    </w:p>
    <w:p w:rsidR="00547970" w:rsidRPr="000F181C" w:rsidRDefault="00547970" w:rsidP="00547970">
      <w:pPr>
        <w:pStyle w:val="NumriData"/>
        <w:keepNext w:val="0"/>
        <w:rPr>
          <w:lang w:val="sq-AL"/>
        </w:rPr>
      </w:pPr>
      <w:r w:rsidRPr="000F181C">
        <w:rPr>
          <w:lang w:val="sq-AL"/>
        </w:rPr>
        <w:t>Nr. 3, datë 3.5.2013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Titulli"/>
        <w:keepNext w:val="0"/>
        <w:rPr>
          <w:lang w:val="sq-AL"/>
        </w:rPr>
      </w:pPr>
      <w:r w:rsidRPr="000F181C">
        <w:rPr>
          <w:lang w:val="sq-AL"/>
        </w:rPr>
        <w:t>Për ratifikimin e marr</w:t>
      </w:r>
      <w:r>
        <w:rPr>
          <w:lang w:val="sq-AL"/>
        </w:rPr>
        <w:t>ëveshjes së huas</w:t>
      </w:r>
      <w:r w:rsidRPr="000F181C">
        <w:rPr>
          <w:lang w:val="sq-AL"/>
        </w:rPr>
        <w:t>, ndërmjet këshillit të ministrave të republikës së shqipërisë dhe fondit për zhvillim abu dhabi, për financimin e projektit të bulevardit verior dhe të rehabilitimit të lumit të tiranës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Paragrafi"/>
        <w:rPr>
          <w:lang w:val="sq-AL"/>
        </w:rPr>
      </w:pPr>
      <w:r w:rsidRPr="000F181C">
        <w:rPr>
          <w:lang w:val="sq-AL"/>
        </w:rPr>
        <w:t>Në mbështetje të nenit 101 të Kushtetutës, me propozimin e Ministrit të Financave, Këshilli i Ministrave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VENDOSI"/>
        <w:keepNext w:val="0"/>
        <w:rPr>
          <w:lang w:val="sq-AL"/>
        </w:rPr>
      </w:pPr>
      <w:r w:rsidRPr="000F181C">
        <w:rPr>
          <w:lang w:val="sq-AL"/>
        </w:rPr>
        <w:t>Vendosi: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NeniNr"/>
        <w:keepNext w:val="0"/>
        <w:rPr>
          <w:lang w:val="sq-AL"/>
        </w:rPr>
      </w:pPr>
      <w:r w:rsidRPr="000F181C">
        <w:rPr>
          <w:lang w:val="sq-AL"/>
        </w:rPr>
        <w:t>Neni 1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Paragrafi"/>
        <w:rPr>
          <w:lang w:val="sq-AL"/>
        </w:rPr>
      </w:pPr>
      <w:r w:rsidRPr="000F181C">
        <w:rPr>
          <w:lang w:val="sq-AL"/>
        </w:rPr>
        <w:t>Rat</w:t>
      </w:r>
      <w:r>
        <w:rPr>
          <w:lang w:val="sq-AL"/>
        </w:rPr>
        <w:t>ifikimin e marrëveshjes së huas</w:t>
      </w:r>
      <w:r w:rsidRPr="000F181C">
        <w:rPr>
          <w:lang w:val="sq-AL"/>
        </w:rPr>
        <w:t>, ndërmjet Këshillit të Ministrave të Republikës së Shqipërisë dhe Fondit për Zhvillim Abu Dhabi, për financimin e projektit të bulevardit verior dhe të rehabilitimit të lumit të Tiranës.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NeniNr"/>
        <w:keepNext w:val="0"/>
        <w:rPr>
          <w:lang w:val="sq-AL"/>
        </w:rPr>
      </w:pPr>
      <w:r w:rsidRPr="000F181C">
        <w:rPr>
          <w:lang w:val="sq-AL"/>
        </w:rPr>
        <w:t>Neni 2</w:t>
      </w:r>
    </w:p>
    <w:p w:rsidR="00547970" w:rsidRPr="000F181C" w:rsidRDefault="00547970" w:rsidP="00547970">
      <w:pPr>
        <w:pStyle w:val="NeniTitull"/>
        <w:keepNext w:val="0"/>
        <w:rPr>
          <w:lang w:val="sq-AL"/>
        </w:rPr>
      </w:pPr>
      <w:r w:rsidRPr="000F181C">
        <w:rPr>
          <w:lang w:val="sq-AL"/>
        </w:rPr>
        <w:t>Hyrja në fuqi</w:t>
      </w:r>
    </w:p>
    <w:p w:rsidR="00547970" w:rsidRPr="000F181C" w:rsidRDefault="00547970" w:rsidP="00547970">
      <w:pPr>
        <w:pStyle w:val="Paragrafi"/>
        <w:rPr>
          <w:lang w:val="sq-AL"/>
        </w:rPr>
      </w:pPr>
    </w:p>
    <w:p w:rsidR="00547970" w:rsidRPr="000F181C" w:rsidRDefault="00547970" w:rsidP="00547970">
      <w:pPr>
        <w:pStyle w:val="Paragrafi"/>
        <w:rPr>
          <w:lang w:val="sq-AL"/>
        </w:rPr>
      </w:pPr>
      <w:r w:rsidRPr="000F181C">
        <w:rPr>
          <w:lang w:val="sq-AL"/>
        </w:rPr>
        <w:t>Ky akt normativ hyn në fuqi menjëherë dhe botohet në Fletoren Zyrtare.</w:t>
      </w:r>
    </w:p>
    <w:p w:rsidR="00547970" w:rsidRPr="000F181C" w:rsidRDefault="00547970" w:rsidP="00547970">
      <w:pPr>
        <w:pStyle w:val="Autoriteti"/>
        <w:keepNext w:val="0"/>
        <w:rPr>
          <w:lang w:val="sq-AL"/>
        </w:rPr>
      </w:pPr>
      <w:r w:rsidRPr="000F181C">
        <w:rPr>
          <w:lang w:val="sq-AL"/>
        </w:rPr>
        <w:t>Kryeministri</w:t>
      </w:r>
    </w:p>
    <w:p w:rsidR="00547970" w:rsidRPr="000F181C" w:rsidRDefault="00547970" w:rsidP="00547970">
      <w:pPr>
        <w:pStyle w:val="AutoritetiEmer"/>
        <w:rPr>
          <w:lang w:val="sq-AL"/>
        </w:rPr>
      </w:pPr>
      <w:r w:rsidRPr="000F181C">
        <w:rPr>
          <w:lang w:val="sq-AL"/>
        </w:rPr>
        <w:t>Sali Berisha</w:t>
      </w:r>
    </w:p>
    <w:sectPr w:rsidR="00547970" w:rsidRPr="000F181C" w:rsidSect="000E2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7970"/>
    <w:rsid w:val="000E216E"/>
    <w:rsid w:val="001327D3"/>
    <w:rsid w:val="0054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8AAE52-3FEC-4FAA-BC7B-E02C354A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16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79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797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4797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4797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547970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79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797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797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797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797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797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479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797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4797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479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4797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