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74AF0" w14:textId="34C4A84E" w:rsidR="00420682" w:rsidRPr="00C618D5" w:rsidRDefault="005879CA" w:rsidP="00C618D5">
      <w:pPr>
        <w:spacing w:after="0" w:line="240" w:lineRule="auto"/>
        <w:ind w:firstLine="284"/>
        <w:jc w:val="center"/>
        <w:rPr>
          <w:rFonts w:ascii="Garamond" w:hAnsi="Garamond"/>
          <w:b/>
          <w:sz w:val="24"/>
          <w:szCs w:val="24"/>
        </w:rPr>
      </w:pPr>
      <w:r w:rsidRPr="00C618D5">
        <w:rPr>
          <w:rFonts w:ascii="Garamond" w:hAnsi="Garamond"/>
          <w:b/>
          <w:sz w:val="24"/>
          <w:szCs w:val="24"/>
        </w:rPr>
        <w:t>AKTNORMATIV</w:t>
      </w:r>
    </w:p>
    <w:p w14:paraId="16D74AF4" w14:textId="77777777" w:rsidR="00420682" w:rsidRPr="00C618D5" w:rsidRDefault="002009A1" w:rsidP="00C618D5">
      <w:pPr>
        <w:spacing w:after="0" w:line="240" w:lineRule="auto"/>
        <w:ind w:firstLine="284"/>
        <w:jc w:val="center"/>
        <w:rPr>
          <w:rFonts w:ascii="Garamond" w:hAnsi="Garamond"/>
          <w:b/>
          <w:sz w:val="24"/>
          <w:szCs w:val="24"/>
        </w:rPr>
      </w:pPr>
      <w:r w:rsidRPr="00C618D5">
        <w:rPr>
          <w:rFonts w:ascii="Garamond" w:hAnsi="Garamond"/>
          <w:b/>
          <w:sz w:val="24"/>
          <w:szCs w:val="24"/>
        </w:rPr>
        <w:t>Nr.</w:t>
      </w:r>
      <w:r w:rsidR="005648FE" w:rsidRPr="00C618D5">
        <w:rPr>
          <w:rFonts w:ascii="Garamond" w:hAnsi="Garamond"/>
          <w:b/>
          <w:sz w:val="24"/>
          <w:szCs w:val="24"/>
        </w:rPr>
        <w:t>35</w:t>
      </w:r>
      <w:r w:rsidR="00DC46CC" w:rsidRPr="00C618D5">
        <w:rPr>
          <w:rFonts w:ascii="Garamond" w:hAnsi="Garamond"/>
          <w:b/>
          <w:sz w:val="24"/>
          <w:szCs w:val="24"/>
        </w:rPr>
        <w:t xml:space="preserve">,  datë </w:t>
      </w:r>
      <w:r w:rsidR="005648FE" w:rsidRPr="00C618D5">
        <w:rPr>
          <w:rFonts w:ascii="Garamond" w:hAnsi="Garamond"/>
          <w:b/>
          <w:sz w:val="24"/>
          <w:szCs w:val="24"/>
        </w:rPr>
        <w:t>16.12.2020</w:t>
      </w:r>
    </w:p>
    <w:p w14:paraId="4C067F31" w14:textId="77777777" w:rsidR="00C618D5" w:rsidRPr="00C618D5" w:rsidRDefault="00C618D5" w:rsidP="00C618D5">
      <w:pPr>
        <w:spacing w:after="0" w:line="240" w:lineRule="auto"/>
        <w:ind w:firstLine="284"/>
        <w:jc w:val="center"/>
        <w:rPr>
          <w:rFonts w:ascii="Garamond" w:hAnsi="Garamond"/>
          <w:b/>
          <w:sz w:val="24"/>
          <w:szCs w:val="24"/>
        </w:rPr>
      </w:pPr>
    </w:p>
    <w:p w14:paraId="16D74AFB" w14:textId="286921E4" w:rsidR="00636A78" w:rsidRPr="00C618D5" w:rsidRDefault="00636A78" w:rsidP="00C618D5">
      <w:pPr>
        <w:spacing w:after="0" w:line="240" w:lineRule="auto"/>
        <w:ind w:firstLine="284"/>
        <w:jc w:val="center"/>
        <w:rPr>
          <w:rFonts w:ascii="Garamond" w:hAnsi="Garamond"/>
          <w:b/>
          <w:sz w:val="24"/>
          <w:szCs w:val="24"/>
        </w:rPr>
      </w:pPr>
      <w:r w:rsidRPr="00C618D5">
        <w:rPr>
          <w:rFonts w:ascii="Garamond" w:hAnsi="Garamond"/>
          <w:b/>
          <w:sz w:val="24"/>
          <w:szCs w:val="24"/>
        </w:rPr>
        <w:t xml:space="preserve">PËR </w:t>
      </w:r>
      <w:r w:rsidR="00C618D5" w:rsidRPr="00C618D5">
        <w:rPr>
          <w:rFonts w:ascii="Garamond" w:hAnsi="Garamond"/>
          <w:b/>
          <w:sz w:val="24"/>
          <w:szCs w:val="24"/>
        </w:rPr>
        <w:t xml:space="preserve"> </w:t>
      </w:r>
      <w:r w:rsidR="005D631C" w:rsidRPr="00C618D5">
        <w:rPr>
          <w:rFonts w:ascii="Garamond" w:hAnsi="Garamond"/>
          <w:b/>
          <w:sz w:val="24"/>
          <w:szCs w:val="24"/>
        </w:rPr>
        <w:t>NJ</w:t>
      </w:r>
      <w:r w:rsidR="00EC3CC1" w:rsidRPr="00C618D5">
        <w:rPr>
          <w:rFonts w:ascii="Garamond" w:hAnsi="Garamond"/>
          <w:b/>
          <w:sz w:val="24"/>
          <w:szCs w:val="24"/>
        </w:rPr>
        <w:t>Ë</w:t>
      </w:r>
      <w:r w:rsidR="005879CA" w:rsidRPr="00C618D5">
        <w:rPr>
          <w:rFonts w:ascii="Garamond" w:hAnsi="Garamond"/>
          <w:b/>
          <w:sz w:val="24"/>
          <w:szCs w:val="24"/>
        </w:rPr>
        <w:t xml:space="preserve"> </w:t>
      </w:r>
      <w:r w:rsidRPr="00C618D5">
        <w:rPr>
          <w:rFonts w:ascii="Garamond" w:hAnsi="Garamond"/>
          <w:b/>
          <w:sz w:val="24"/>
          <w:szCs w:val="24"/>
        </w:rPr>
        <w:t>SHTES</w:t>
      </w:r>
      <w:r w:rsidR="00EC3CC1" w:rsidRPr="00C618D5">
        <w:rPr>
          <w:rFonts w:ascii="Garamond" w:hAnsi="Garamond"/>
          <w:b/>
          <w:sz w:val="24"/>
          <w:szCs w:val="24"/>
        </w:rPr>
        <w:t>Ë</w:t>
      </w:r>
      <w:r w:rsidRPr="00C618D5">
        <w:rPr>
          <w:rFonts w:ascii="Garamond" w:hAnsi="Garamond"/>
          <w:b/>
          <w:sz w:val="24"/>
          <w:szCs w:val="24"/>
        </w:rPr>
        <w:t xml:space="preserve"> </w:t>
      </w:r>
      <w:r w:rsidR="00DC46CC" w:rsidRPr="00C618D5">
        <w:rPr>
          <w:rFonts w:ascii="Garamond" w:hAnsi="Garamond"/>
          <w:b/>
          <w:sz w:val="24"/>
          <w:szCs w:val="24"/>
        </w:rPr>
        <w:t>NË AKTIN NORMATIV NR.</w:t>
      </w:r>
      <w:r w:rsidR="00520516" w:rsidRPr="00C618D5">
        <w:rPr>
          <w:rFonts w:ascii="Garamond" w:hAnsi="Garamond"/>
          <w:b/>
          <w:sz w:val="24"/>
          <w:szCs w:val="24"/>
        </w:rPr>
        <w:t>1, DATË 31.1.2020</w:t>
      </w:r>
      <w:r w:rsidR="00DC46CC" w:rsidRPr="00C618D5">
        <w:rPr>
          <w:rFonts w:ascii="Garamond" w:hAnsi="Garamond"/>
          <w:b/>
          <w:sz w:val="24"/>
          <w:szCs w:val="24"/>
        </w:rPr>
        <w:t>, TË KËSHILLIT TË MINISTRAVE,</w:t>
      </w:r>
      <w:r w:rsidR="00520516" w:rsidRPr="00C618D5">
        <w:rPr>
          <w:rFonts w:ascii="Garamond" w:hAnsi="Garamond"/>
          <w:b/>
          <w:sz w:val="24"/>
          <w:szCs w:val="24"/>
        </w:rPr>
        <w:t xml:space="preserve"> “PËR MASAT PARANDALUESE NË KUADËR TË FORCIMIT TË LUFTËS KUNDËR TERRORIZMIT, KRIMIT TË ORGANIZUAR, KRIMEVE TË RËNDA</w:t>
      </w:r>
      <w:r w:rsidR="00DC46CC" w:rsidRPr="00C618D5">
        <w:rPr>
          <w:rFonts w:ascii="Garamond" w:hAnsi="Garamond"/>
          <w:b/>
          <w:sz w:val="24"/>
          <w:szCs w:val="24"/>
        </w:rPr>
        <w:t xml:space="preserve"> </w:t>
      </w:r>
      <w:r w:rsidR="00520516" w:rsidRPr="00C618D5">
        <w:rPr>
          <w:rFonts w:ascii="Garamond" w:hAnsi="Garamond"/>
          <w:b/>
          <w:sz w:val="24"/>
          <w:szCs w:val="24"/>
        </w:rPr>
        <w:t>DHE KONSOLIDIMIT TË RENDIT E SIGURISË PUBLIKE”, MIRATUA</w:t>
      </w:r>
      <w:r w:rsidR="00E62796" w:rsidRPr="00C618D5">
        <w:rPr>
          <w:rFonts w:ascii="Garamond" w:hAnsi="Garamond"/>
          <w:b/>
          <w:sz w:val="24"/>
          <w:szCs w:val="24"/>
        </w:rPr>
        <w:t>R</w:t>
      </w:r>
      <w:r w:rsidR="00DC46CC" w:rsidRPr="00C618D5">
        <w:rPr>
          <w:rFonts w:ascii="Garamond" w:hAnsi="Garamond"/>
          <w:b/>
          <w:sz w:val="24"/>
          <w:szCs w:val="24"/>
        </w:rPr>
        <w:t xml:space="preserve"> ME LIGJIN NR.</w:t>
      </w:r>
      <w:r w:rsidR="00520516" w:rsidRPr="00C618D5">
        <w:rPr>
          <w:rFonts w:ascii="Garamond" w:hAnsi="Garamond"/>
          <w:b/>
          <w:sz w:val="24"/>
          <w:szCs w:val="24"/>
        </w:rPr>
        <w:t>18/2020</w:t>
      </w:r>
    </w:p>
    <w:p w14:paraId="16D74AFC" w14:textId="77777777" w:rsidR="00636A78" w:rsidRPr="00C618D5" w:rsidRDefault="00636A78" w:rsidP="00C618D5">
      <w:pPr>
        <w:spacing w:after="0" w:line="240" w:lineRule="auto"/>
        <w:ind w:firstLine="284"/>
        <w:jc w:val="both"/>
        <w:rPr>
          <w:rFonts w:ascii="Garamond" w:hAnsi="Garamond"/>
          <w:sz w:val="24"/>
          <w:szCs w:val="24"/>
        </w:rPr>
      </w:pPr>
    </w:p>
    <w:p w14:paraId="16D74AFD" w14:textId="77777777" w:rsidR="00636A78" w:rsidRPr="00C618D5" w:rsidRDefault="00636A78" w:rsidP="00C618D5">
      <w:pPr>
        <w:spacing w:after="0" w:line="240" w:lineRule="auto"/>
        <w:ind w:firstLine="284"/>
        <w:jc w:val="both"/>
        <w:rPr>
          <w:rFonts w:ascii="Garamond" w:hAnsi="Garamond"/>
          <w:sz w:val="24"/>
          <w:szCs w:val="24"/>
        </w:rPr>
      </w:pPr>
      <w:r w:rsidRPr="00C618D5">
        <w:rPr>
          <w:rFonts w:ascii="Garamond" w:hAnsi="Garamond"/>
          <w:sz w:val="24"/>
          <w:szCs w:val="24"/>
        </w:rPr>
        <w:t xml:space="preserve">Në mbështetje të </w:t>
      </w:r>
      <w:r w:rsidR="00520516" w:rsidRPr="00C618D5">
        <w:rPr>
          <w:rFonts w:ascii="Garamond" w:hAnsi="Garamond"/>
          <w:sz w:val="24"/>
          <w:szCs w:val="24"/>
        </w:rPr>
        <w:t>nenit 101</w:t>
      </w:r>
      <w:r w:rsidRPr="00C618D5">
        <w:rPr>
          <w:rFonts w:ascii="Garamond" w:hAnsi="Garamond"/>
          <w:sz w:val="24"/>
          <w:szCs w:val="24"/>
        </w:rPr>
        <w:t xml:space="preserve"> të Kushtetutës, me propozimin e </w:t>
      </w:r>
      <w:r w:rsidR="00DC46CC" w:rsidRPr="00C618D5">
        <w:rPr>
          <w:rFonts w:ascii="Garamond" w:hAnsi="Garamond"/>
          <w:sz w:val="24"/>
          <w:szCs w:val="24"/>
        </w:rPr>
        <w:t>m</w:t>
      </w:r>
      <w:r w:rsidR="00D04B68" w:rsidRPr="00C618D5">
        <w:rPr>
          <w:rFonts w:ascii="Garamond" w:hAnsi="Garamond"/>
          <w:sz w:val="24"/>
          <w:szCs w:val="24"/>
        </w:rPr>
        <w:t>inistrit t</w:t>
      </w:r>
      <w:r w:rsidR="00DC46CC" w:rsidRPr="00C618D5">
        <w:rPr>
          <w:rFonts w:ascii="Garamond" w:hAnsi="Garamond"/>
          <w:sz w:val="24"/>
          <w:szCs w:val="24"/>
        </w:rPr>
        <w:t>ë</w:t>
      </w:r>
      <w:r w:rsidR="00D04B68" w:rsidRPr="00C618D5">
        <w:rPr>
          <w:rFonts w:ascii="Garamond" w:hAnsi="Garamond"/>
          <w:sz w:val="24"/>
          <w:szCs w:val="24"/>
        </w:rPr>
        <w:t xml:space="preserve"> </w:t>
      </w:r>
      <w:r w:rsidR="00DC46CC" w:rsidRPr="00C618D5">
        <w:rPr>
          <w:rFonts w:ascii="Garamond" w:hAnsi="Garamond"/>
          <w:sz w:val="24"/>
          <w:szCs w:val="24"/>
        </w:rPr>
        <w:t xml:space="preserve"> Brendshëm </w:t>
      </w:r>
      <w:r w:rsidR="005D631C" w:rsidRPr="00C618D5">
        <w:rPr>
          <w:rFonts w:ascii="Garamond" w:hAnsi="Garamond"/>
          <w:sz w:val="24"/>
          <w:szCs w:val="24"/>
        </w:rPr>
        <w:t xml:space="preserve">dhe </w:t>
      </w:r>
      <w:r w:rsidR="00DC46CC" w:rsidRPr="00C618D5">
        <w:rPr>
          <w:rFonts w:ascii="Garamond" w:hAnsi="Garamond"/>
          <w:sz w:val="24"/>
          <w:szCs w:val="24"/>
        </w:rPr>
        <w:t>të m</w:t>
      </w:r>
      <w:r w:rsidR="005D631C" w:rsidRPr="00C618D5">
        <w:rPr>
          <w:rFonts w:ascii="Garamond" w:hAnsi="Garamond"/>
          <w:sz w:val="24"/>
          <w:szCs w:val="24"/>
        </w:rPr>
        <w:t>inistri</w:t>
      </w:r>
      <w:r w:rsidR="005073D4" w:rsidRPr="00C618D5">
        <w:rPr>
          <w:rFonts w:ascii="Garamond" w:hAnsi="Garamond"/>
          <w:sz w:val="24"/>
          <w:szCs w:val="24"/>
        </w:rPr>
        <w:t>t</w:t>
      </w:r>
      <w:r w:rsidR="005D631C" w:rsidRPr="00C618D5">
        <w:rPr>
          <w:rFonts w:ascii="Garamond" w:hAnsi="Garamond"/>
          <w:sz w:val="24"/>
          <w:szCs w:val="24"/>
        </w:rPr>
        <w:t xml:space="preserve"> </w:t>
      </w:r>
      <w:r w:rsidR="00DC46CC" w:rsidRPr="00C618D5">
        <w:rPr>
          <w:rFonts w:ascii="Garamond" w:hAnsi="Garamond"/>
          <w:sz w:val="24"/>
          <w:szCs w:val="24"/>
        </w:rPr>
        <w:t>t</w:t>
      </w:r>
      <w:r w:rsidR="00EC3CC1" w:rsidRPr="00C618D5">
        <w:rPr>
          <w:rFonts w:ascii="Garamond" w:hAnsi="Garamond"/>
          <w:sz w:val="24"/>
          <w:szCs w:val="24"/>
        </w:rPr>
        <w:t>ë</w:t>
      </w:r>
      <w:r w:rsidR="005D631C" w:rsidRPr="00C618D5">
        <w:rPr>
          <w:rFonts w:ascii="Garamond" w:hAnsi="Garamond"/>
          <w:sz w:val="24"/>
          <w:szCs w:val="24"/>
        </w:rPr>
        <w:t xml:space="preserve"> Drejt</w:t>
      </w:r>
      <w:r w:rsidR="00EC3CC1" w:rsidRPr="00C618D5">
        <w:rPr>
          <w:rFonts w:ascii="Garamond" w:hAnsi="Garamond"/>
          <w:sz w:val="24"/>
          <w:szCs w:val="24"/>
        </w:rPr>
        <w:t>ë</w:t>
      </w:r>
      <w:r w:rsidR="005D631C" w:rsidRPr="00C618D5">
        <w:rPr>
          <w:rFonts w:ascii="Garamond" w:hAnsi="Garamond"/>
          <w:sz w:val="24"/>
          <w:szCs w:val="24"/>
        </w:rPr>
        <w:t>sis</w:t>
      </w:r>
      <w:r w:rsidR="00EC3CC1" w:rsidRPr="00C618D5">
        <w:rPr>
          <w:rFonts w:ascii="Garamond" w:hAnsi="Garamond"/>
          <w:sz w:val="24"/>
          <w:szCs w:val="24"/>
        </w:rPr>
        <w:t>ë</w:t>
      </w:r>
      <w:r w:rsidRPr="00C618D5">
        <w:rPr>
          <w:rFonts w:ascii="Garamond" w:hAnsi="Garamond"/>
          <w:sz w:val="24"/>
          <w:szCs w:val="24"/>
        </w:rPr>
        <w:t xml:space="preserve">, </w:t>
      </w:r>
      <w:r w:rsidR="005D631C" w:rsidRPr="00C618D5">
        <w:rPr>
          <w:rFonts w:ascii="Garamond" w:hAnsi="Garamond"/>
          <w:sz w:val="24"/>
          <w:szCs w:val="24"/>
        </w:rPr>
        <w:t>K</w:t>
      </w:r>
      <w:r w:rsidR="00EC3CC1" w:rsidRPr="00C618D5">
        <w:rPr>
          <w:rFonts w:ascii="Garamond" w:hAnsi="Garamond"/>
          <w:sz w:val="24"/>
          <w:szCs w:val="24"/>
        </w:rPr>
        <w:t>ë</w:t>
      </w:r>
      <w:r w:rsidR="005D631C" w:rsidRPr="00C618D5">
        <w:rPr>
          <w:rFonts w:ascii="Garamond" w:hAnsi="Garamond"/>
          <w:sz w:val="24"/>
          <w:szCs w:val="24"/>
        </w:rPr>
        <w:t>shilli i Ministrave</w:t>
      </w:r>
    </w:p>
    <w:p w14:paraId="16D74AFE" w14:textId="77777777" w:rsidR="00F10D85" w:rsidRPr="00C618D5" w:rsidRDefault="00F10D85" w:rsidP="00C618D5">
      <w:pPr>
        <w:spacing w:after="0" w:line="240" w:lineRule="auto"/>
        <w:ind w:firstLine="284"/>
        <w:jc w:val="both"/>
        <w:rPr>
          <w:rFonts w:ascii="Garamond" w:hAnsi="Garamond"/>
          <w:sz w:val="24"/>
          <w:szCs w:val="24"/>
        </w:rPr>
      </w:pPr>
    </w:p>
    <w:p w14:paraId="16D74B00" w14:textId="62EBDC24" w:rsidR="00636A78" w:rsidRPr="00C618D5" w:rsidRDefault="00C618D5" w:rsidP="00C618D5">
      <w:pPr>
        <w:spacing w:after="0" w:line="240" w:lineRule="auto"/>
        <w:ind w:firstLine="284"/>
        <w:jc w:val="center"/>
        <w:rPr>
          <w:rFonts w:ascii="Garamond" w:hAnsi="Garamond"/>
          <w:sz w:val="24"/>
          <w:szCs w:val="24"/>
        </w:rPr>
      </w:pPr>
      <w:r>
        <w:rPr>
          <w:rFonts w:ascii="Garamond" w:hAnsi="Garamond"/>
          <w:sz w:val="24"/>
          <w:szCs w:val="24"/>
        </w:rPr>
        <w:t>VENDOS</w:t>
      </w:r>
      <w:r w:rsidR="00636A78" w:rsidRPr="00C618D5">
        <w:rPr>
          <w:rFonts w:ascii="Garamond" w:hAnsi="Garamond"/>
          <w:sz w:val="24"/>
          <w:szCs w:val="24"/>
        </w:rPr>
        <w:t>I:</w:t>
      </w:r>
    </w:p>
    <w:p w14:paraId="16D74B02" w14:textId="77777777" w:rsidR="00E457A2" w:rsidRPr="00C618D5" w:rsidRDefault="00E457A2" w:rsidP="00C618D5">
      <w:pPr>
        <w:spacing w:after="0" w:line="240" w:lineRule="auto"/>
        <w:ind w:firstLine="284"/>
        <w:jc w:val="center"/>
        <w:rPr>
          <w:rFonts w:ascii="Garamond" w:hAnsi="Garamond"/>
          <w:sz w:val="24"/>
          <w:szCs w:val="24"/>
        </w:rPr>
      </w:pPr>
    </w:p>
    <w:p w14:paraId="16D74B03" w14:textId="77777777" w:rsidR="00DC46CC" w:rsidRPr="00C618D5" w:rsidRDefault="00DC46CC" w:rsidP="00C618D5">
      <w:pPr>
        <w:spacing w:after="0" w:line="240" w:lineRule="auto"/>
        <w:ind w:firstLine="284"/>
        <w:jc w:val="center"/>
        <w:rPr>
          <w:rFonts w:ascii="Garamond" w:hAnsi="Garamond"/>
          <w:sz w:val="24"/>
          <w:szCs w:val="24"/>
        </w:rPr>
      </w:pPr>
      <w:r w:rsidRPr="00C618D5">
        <w:rPr>
          <w:rFonts w:ascii="Garamond" w:hAnsi="Garamond"/>
          <w:sz w:val="24"/>
          <w:szCs w:val="24"/>
        </w:rPr>
        <w:t>Neni 1</w:t>
      </w:r>
    </w:p>
    <w:p w14:paraId="16D74B04" w14:textId="77777777" w:rsidR="00520516" w:rsidRPr="00C618D5" w:rsidRDefault="00520516" w:rsidP="00C618D5">
      <w:pPr>
        <w:spacing w:after="0" w:line="240" w:lineRule="auto"/>
        <w:ind w:firstLine="284"/>
        <w:jc w:val="center"/>
        <w:rPr>
          <w:rFonts w:ascii="Garamond" w:hAnsi="Garamond"/>
          <w:sz w:val="24"/>
          <w:szCs w:val="24"/>
        </w:rPr>
      </w:pPr>
    </w:p>
    <w:p w14:paraId="16D74B05" w14:textId="77777777" w:rsidR="00520516" w:rsidRPr="00C618D5" w:rsidRDefault="00DC46CC" w:rsidP="00C618D5">
      <w:pPr>
        <w:spacing w:after="0" w:line="240" w:lineRule="auto"/>
        <w:ind w:firstLine="284"/>
        <w:jc w:val="both"/>
        <w:rPr>
          <w:rFonts w:ascii="Garamond" w:hAnsi="Garamond"/>
          <w:sz w:val="24"/>
          <w:szCs w:val="24"/>
        </w:rPr>
      </w:pPr>
      <w:r w:rsidRPr="00C618D5">
        <w:rPr>
          <w:rFonts w:ascii="Garamond" w:hAnsi="Garamond"/>
          <w:sz w:val="24"/>
          <w:szCs w:val="24"/>
        </w:rPr>
        <w:t>Pas paragrafit të parë, të nenit 38, t</w:t>
      </w:r>
      <w:r w:rsidR="00520516" w:rsidRPr="00C618D5">
        <w:rPr>
          <w:rFonts w:ascii="Garamond" w:hAnsi="Garamond"/>
          <w:sz w:val="24"/>
          <w:szCs w:val="24"/>
        </w:rPr>
        <w:t>ë akti</w:t>
      </w:r>
      <w:r w:rsidRPr="00C618D5">
        <w:rPr>
          <w:rFonts w:ascii="Garamond" w:hAnsi="Garamond"/>
          <w:sz w:val="24"/>
          <w:szCs w:val="24"/>
        </w:rPr>
        <w:t>t normativ</w:t>
      </w:r>
      <w:r w:rsidR="00520516" w:rsidRPr="00C618D5">
        <w:rPr>
          <w:rFonts w:ascii="Garamond" w:hAnsi="Garamond"/>
          <w:sz w:val="24"/>
          <w:szCs w:val="24"/>
        </w:rPr>
        <w:t xml:space="preserve"> nr.1, datë 31.1.2020</w:t>
      </w:r>
      <w:r w:rsidRPr="00C618D5">
        <w:rPr>
          <w:rFonts w:ascii="Garamond" w:hAnsi="Garamond"/>
          <w:sz w:val="24"/>
          <w:szCs w:val="24"/>
        </w:rPr>
        <w:t>,</w:t>
      </w:r>
      <w:r w:rsidR="00520516" w:rsidRPr="00C618D5">
        <w:rPr>
          <w:rFonts w:ascii="Garamond" w:hAnsi="Garamond"/>
          <w:sz w:val="24"/>
          <w:szCs w:val="24"/>
        </w:rPr>
        <w:t xml:space="preserve"> të Këshillit të Ministrave</w:t>
      </w:r>
      <w:r w:rsidRPr="00C618D5">
        <w:rPr>
          <w:rFonts w:ascii="Garamond" w:hAnsi="Garamond"/>
          <w:sz w:val="24"/>
          <w:szCs w:val="24"/>
        </w:rPr>
        <w:t>,</w:t>
      </w:r>
      <w:r w:rsidR="00520516" w:rsidRPr="00C618D5">
        <w:rPr>
          <w:rFonts w:ascii="Garamond" w:hAnsi="Garamond"/>
          <w:sz w:val="24"/>
          <w:szCs w:val="24"/>
        </w:rPr>
        <w:t xml:space="preserve"> </w:t>
      </w:r>
      <w:r w:rsidRPr="00C618D5">
        <w:rPr>
          <w:rFonts w:ascii="Garamond" w:hAnsi="Garamond"/>
          <w:sz w:val="24"/>
          <w:szCs w:val="24"/>
        </w:rPr>
        <w:t>shtohet paragrafi, me këtë përmbajtje:</w:t>
      </w:r>
    </w:p>
    <w:p w14:paraId="16D74B07" w14:textId="77777777" w:rsidR="00520516" w:rsidRPr="00C618D5" w:rsidRDefault="00520516" w:rsidP="00C618D5">
      <w:pPr>
        <w:spacing w:after="0" w:line="240" w:lineRule="auto"/>
        <w:ind w:firstLine="284"/>
        <w:jc w:val="both"/>
        <w:rPr>
          <w:rFonts w:ascii="Garamond" w:hAnsi="Garamond"/>
          <w:sz w:val="24"/>
          <w:szCs w:val="24"/>
        </w:rPr>
      </w:pPr>
      <w:r w:rsidRPr="00C618D5">
        <w:rPr>
          <w:rFonts w:ascii="Garamond" w:hAnsi="Garamond"/>
          <w:sz w:val="24"/>
          <w:szCs w:val="24"/>
        </w:rPr>
        <w:t>“</w:t>
      </w:r>
      <w:r w:rsidR="005D631C" w:rsidRPr="00C618D5">
        <w:rPr>
          <w:rFonts w:ascii="Garamond" w:hAnsi="Garamond"/>
          <w:sz w:val="24"/>
          <w:szCs w:val="24"/>
        </w:rPr>
        <w:t>K</w:t>
      </w:r>
      <w:r w:rsidR="00EC3CC1" w:rsidRPr="00C618D5">
        <w:rPr>
          <w:rFonts w:ascii="Garamond" w:hAnsi="Garamond"/>
          <w:sz w:val="24"/>
          <w:szCs w:val="24"/>
        </w:rPr>
        <w:t>ë</w:t>
      </w:r>
      <w:r w:rsidR="005D631C" w:rsidRPr="00C618D5">
        <w:rPr>
          <w:rFonts w:ascii="Garamond" w:hAnsi="Garamond"/>
          <w:sz w:val="24"/>
          <w:szCs w:val="24"/>
        </w:rPr>
        <w:t>rkesat p</w:t>
      </w:r>
      <w:r w:rsidR="00EC3CC1" w:rsidRPr="00C618D5">
        <w:rPr>
          <w:rFonts w:ascii="Garamond" w:hAnsi="Garamond"/>
          <w:sz w:val="24"/>
          <w:szCs w:val="24"/>
        </w:rPr>
        <w:t>ë</w:t>
      </w:r>
      <w:r w:rsidR="005D631C" w:rsidRPr="00C618D5">
        <w:rPr>
          <w:rFonts w:ascii="Garamond" w:hAnsi="Garamond"/>
          <w:sz w:val="24"/>
          <w:szCs w:val="24"/>
        </w:rPr>
        <w:t>r marrjen e masave parandaluese</w:t>
      </w:r>
      <w:r w:rsidR="005C4BBD" w:rsidRPr="00C618D5">
        <w:rPr>
          <w:rFonts w:ascii="Garamond" w:hAnsi="Garamond"/>
          <w:sz w:val="24"/>
          <w:szCs w:val="24"/>
        </w:rPr>
        <w:t>,</w:t>
      </w:r>
      <w:r w:rsidR="005D631C" w:rsidRPr="00C618D5">
        <w:rPr>
          <w:rFonts w:ascii="Garamond" w:hAnsi="Garamond"/>
          <w:sz w:val="24"/>
          <w:szCs w:val="24"/>
        </w:rPr>
        <w:t xml:space="preserve"> t</w:t>
      </w:r>
      <w:r w:rsidR="00EC3CC1" w:rsidRPr="00C618D5">
        <w:rPr>
          <w:rFonts w:ascii="Garamond" w:hAnsi="Garamond"/>
          <w:sz w:val="24"/>
          <w:szCs w:val="24"/>
        </w:rPr>
        <w:t>ë</w:t>
      </w:r>
      <w:r w:rsidR="00DC46CC" w:rsidRPr="00C618D5">
        <w:rPr>
          <w:rFonts w:ascii="Garamond" w:hAnsi="Garamond"/>
          <w:sz w:val="24"/>
          <w:szCs w:val="24"/>
        </w:rPr>
        <w:t xml:space="preserve"> depozituara nga d</w:t>
      </w:r>
      <w:r w:rsidR="005D631C" w:rsidRPr="00C618D5">
        <w:rPr>
          <w:rFonts w:ascii="Garamond" w:hAnsi="Garamond"/>
          <w:sz w:val="24"/>
          <w:szCs w:val="24"/>
        </w:rPr>
        <w:t>rejtori i P</w:t>
      </w:r>
      <w:r w:rsidR="00EC3CC1" w:rsidRPr="00C618D5">
        <w:rPr>
          <w:rFonts w:ascii="Garamond" w:hAnsi="Garamond"/>
          <w:sz w:val="24"/>
          <w:szCs w:val="24"/>
        </w:rPr>
        <w:t>ë</w:t>
      </w:r>
      <w:r w:rsidR="005D631C" w:rsidRPr="00C618D5">
        <w:rPr>
          <w:rFonts w:ascii="Garamond" w:hAnsi="Garamond"/>
          <w:sz w:val="24"/>
          <w:szCs w:val="24"/>
        </w:rPr>
        <w:t>rgjithsh</w:t>
      </w:r>
      <w:r w:rsidR="00EC3CC1" w:rsidRPr="00C618D5">
        <w:rPr>
          <w:rFonts w:ascii="Garamond" w:hAnsi="Garamond"/>
          <w:sz w:val="24"/>
          <w:szCs w:val="24"/>
        </w:rPr>
        <w:t>ë</w:t>
      </w:r>
      <w:r w:rsidR="005D631C" w:rsidRPr="00C618D5">
        <w:rPr>
          <w:rFonts w:ascii="Garamond" w:hAnsi="Garamond"/>
          <w:sz w:val="24"/>
          <w:szCs w:val="24"/>
        </w:rPr>
        <w:t>m i Policis</w:t>
      </w:r>
      <w:r w:rsidR="00EC3CC1" w:rsidRPr="00C618D5">
        <w:rPr>
          <w:rFonts w:ascii="Garamond" w:hAnsi="Garamond"/>
          <w:sz w:val="24"/>
          <w:szCs w:val="24"/>
        </w:rPr>
        <w:t>ë</w:t>
      </w:r>
      <w:r w:rsidR="005D631C" w:rsidRPr="00C618D5">
        <w:rPr>
          <w:rFonts w:ascii="Garamond" w:hAnsi="Garamond"/>
          <w:sz w:val="24"/>
          <w:szCs w:val="24"/>
        </w:rPr>
        <w:t xml:space="preserve"> s</w:t>
      </w:r>
      <w:r w:rsidR="00EC3CC1" w:rsidRPr="00C618D5">
        <w:rPr>
          <w:rFonts w:ascii="Garamond" w:hAnsi="Garamond"/>
          <w:sz w:val="24"/>
          <w:szCs w:val="24"/>
        </w:rPr>
        <w:t>ë</w:t>
      </w:r>
      <w:r w:rsidR="005D631C" w:rsidRPr="00C618D5">
        <w:rPr>
          <w:rFonts w:ascii="Garamond" w:hAnsi="Garamond"/>
          <w:sz w:val="24"/>
          <w:szCs w:val="24"/>
        </w:rPr>
        <w:t xml:space="preserve"> Shtetit deri n</w:t>
      </w:r>
      <w:r w:rsidR="00EC3CC1" w:rsidRPr="00C618D5">
        <w:rPr>
          <w:rFonts w:ascii="Garamond" w:hAnsi="Garamond"/>
          <w:sz w:val="24"/>
          <w:szCs w:val="24"/>
        </w:rPr>
        <w:t>ë</w:t>
      </w:r>
      <w:r w:rsidR="005D631C" w:rsidRPr="00C618D5">
        <w:rPr>
          <w:rFonts w:ascii="Garamond" w:hAnsi="Garamond"/>
          <w:sz w:val="24"/>
          <w:szCs w:val="24"/>
        </w:rPr>
        <w:t xml:space="preserve"> dat</w:t>
      </w:r>
      <w:r w:rsidR="00EC3CC1" w:rsidRPr="00C618D5">
        <w:rPr>
          <w:rFonts w:ascii="Garamond" w:hAnsi="Garamond"/>
          <w:sz w:val="24"/>
          <w:szCs w:val="24"/>
        </w:rPr>
        <w:t>ë</w:t>
      </w:r>
      <w:r w:rsidR="005D631C" w:rsidRPr="00C618D5">
        <w:rPr>
          <w:rFonts w:ascii="Garamond" w:hAnsi="Garamond"/>
          <w:sz w:val="24"/>
          <w:szCs w:val="24"/>
        </w:rPr>
        <w:t>n 31.12.2020, vazhdojn</w:t>
      </w:r>
      <w:r w:rsidR="00EC3CC1" w:rsidRPr="00C618D5">
        <w:rPr>
          <w:rFonts w:ascii="Garamond" w:hAnsi="Garamond"/>
          <w:sz w:val="24"/>
          <w:szCs w:val="24"/>
        </w:rPr>
        <w:t>ë</w:t>
      </w:r>
      <w:r w:rsidR="005D631C" w:rsidRPr="00C618D5">
        <w:rPr>
          <w:rFonts w:ascii="Garamond" w:hAnsi="Garamond"/>
          <w:sz w:val="24"/>
          <w:szCs w:val="24"/>
        </w:rPr>
        <w:t xml:space="preserve"> t</w:t>
      </w:r>
      <w:r w:rsidR="00EC3CC1" w:rsidRPr="00C618D5">
        <w:rPr>
          <w:rFonts w:ascii="Garamond" w:hAnsi="Garamond"/>
          <w:sz w:val="24"/>
          <w:szCs w:val="24"/>
        </w:rPr>
        <w:t>ë</w:t>
      </w:r>
      <w:r w:rsidR="005D631C" w:rsidRPr="00C618D5">
        <w:rPr>
          <w:rFonts w:ascii="Garamond" w:hAnsi="Garamond"/>
          <w:sz w:val="24"/>
          <w:szCs w:val="24"/>
        </w:rPr>
        <w:t xml:space="preserve"> shqyrtohen nga gjykata dhe prokuroria kompetente</w:t>
      </w:r>
      <w:r w:rsidR="005C4BBD" w:rsidRPr="00C618D5">
        <w:rPr>
          <w:rFonts w:ascii="Garamond" w:hAnsi="Garamond"/>
          <w:sz w:val="24"/>
          <w:szCs w:val="24"/>
        </w:rPr>
        <w:t>,</w:t>
      </w:r>
      <w:r w:rsidR="005D631C" w:rsidRPr="00C618D5">
        <w:rPr>
          <w:rFonts w:ascii="Garamond" w:hAnsi="Garamond"/>
          <w:sz w:val="24"/>
          <w:szCs w:val="24"/>
        </w:rPr>
        <w:t xml:space="preserve"> t</w:t>
      </w:r>
      <w:r w:rsidR="00EC3CC1" w:rsidRPr="00C618D5">
        <w:rPr>
          <w:rFonts w:ascii="Garamond" w:hAnsi="Garamond"/>
          <w:sz w:val="24"/>
          <w:szCs w:val="24"/>
        </w:rPr>
        <w:t>ë</w:t>
      </w:r>
      <w:r w:rsidR="005D631C" w:rsidRPr="00C618D5">
        <w:rPr>
          <w:rFonts w:ascii="Garamond" w:hAnsi="Garamond"/>
          <w:sz w:val="24"/>
          <w:szCs w:val="24"/>
        </w:rPr>
        <w:t xml:space="preserve"> p</w:t>
      </w:r>
      <w:r w:rsidR="00EC3CC1" w:rsidRPr="00C618D5">
        <w:rPr>
          <w:rFonts w:ascii="Garamond" w:hAnsi="Garamond"/>
          <w:sz w:val="24"/>
          <w:szCs w:val="24"/>
        </w:rPr>
        <w:t>ë</w:t>
      </w:r>
      <w:r w:rsidR="005D631C" w:rsidRPr="00C618D5">
        <w:rPr>
          <w:rFonts w:ascii="Garamond" w:hAnsi="Garamond"/>
          <w:sz w:val="24"/>
          <w:szCs w:val="24"/>
        </w:rPr>
        <w:t>rcaktuara n</w:t>
      </w:r>
      <w:r w:rsidR="00EC3CC1" w:rsidRPr="00C618D5">
        <w:rPr>
          <w:rFonts w:ascii="Garamond" w:hAnsi="Garamond"/>
          <w:sz w:val="24"/>
          <w:szCs w:val="24"/>
        </w:rPr>
        <w:t>ë</w:t>
      </w:r>
      <w:r w:rsidR="005D631C" w:rsidRPr="00C618D5">
        <w:rPr>
          <w:rFonts w:ascii="Garamond" w:hAnsi="Garamond"/>
          <w:sz w:val="24"/>
          <w:szCs w:val="24"/>
        </w:rPr>
        <w:t xml:space="preserve"> nenin 9, sipas kompetenc</w:t>
      </w:r>
      <w:r w:rsidR="00EC3CC1" w:rsidRPr="00C618D5">
        <w:rPr>
          <w:rFonts w:ascii="Garamond" w:hAnsi="Garamond"/>
          <w:sz w:val="24"/>
          <w:szCs w:val="24"/>
        </w:rPr>
        <w:t>ë</w:t>
      </w:r>
      <w:r w:rsidR="005D631C" w:rsidRPr="00C618D5">
        <w:rPr>
          <w:rFonts w:ascii="Garamond" w:hAnsi="Garamond"/>
          <w:sz w:val="24"/>
          <w:szCs w:val="24"/>
        </w:rPr>
        <w:t>s, rregullave dhe procedurave t</w:t>
      </w:r>
      <w:r w:rsidR="00EC3CC1" w:rsidRPr="00C618D5">
        <w:rPr>
          <w:rFonts w:ascii="Garamond" w:hAnsi="Garamond"/>
          <w:sz w:val="24"/>
          <w:szCs w:val="24"/>
        </w:rPr>
        <w:t>ë</w:t>
      </w:r>
      <w:r w:rsidR="005D631C" w:rsidRPr="00C618D5">
        <w:rPr>
          <w:rFonts w:ascii="Garamond" w:hAnsi="Garamond"/>
          <w:sz w:val="24"/>
          <w:szCs w:val="24"/>
        </w:rPr>
        <w:t xml:space="preserve"> parashikuara n</w:t>
      </w:r>
      <w:r w:rsidR="00EC3CC1" w:rsidRPr="00C618D5">
        <w:rPr>
          <w:rFonts w:ascii="Garamond" w:hAnsi="Garamond"/>
          <w:sz w:val="24"/>
          <w:szCs w:val="24"/>
        </w:rPr>
        <w:t>ë</w:t>
      </w:r>
      <w:r w:rsidR="005D631C" w:rsidRPr="00C618D5">
        <w:rPr>
          <w:rFonts w:ascii="Garamond" w:hAnsi="Garamond"/>
          <w:sz w:val="24"/>
          <w:szCs w:val="24"/>
        </w:rPr>
        <w:t xml:space="preserve"> k</w:t>
      </w:r>
      <w:r w:rsidR="00EC3CC1" w:rsidRPr="00C618D5">
        <w:rPr>
          <w:rFonts w:ascii="Garamond" w:hAnsi="Garamond"/>
          <w:sz w:val="24"/>
          <w:szCs w:val="24"/>
        </w:rPr>
        <w:t>ë</w:t>
      </w:r>
      <w:r w:rsidR="005D631C" w:rsidRPr="00C618D5">
        <w:rPr>
          <w:rFonts w:ascii="Garamond" w:hAnsi="Garamond"/>
          <w:sz w:val="24"/>
          <w:szCs w:val="24"/>
        </w:rPr>
        <w:t>t</w:t>
      </w:r>
      <w:r w:rsidR="00EC3CC1" w:rsidRPr="00C618D5">
        <w:rPr>
          <w:rFonts w:ascii="Garamond" w:hAnsi="Garamond"/>
          <w:sz w:val="24"/>
          <w:szCs w:val="24"/>
        </w:rPr>
        <w:t>ë</w:t>
      </w:r>
      <w:r w:rsidR="005D631C" w:rsidRPr="00C618D5">
        <w:rPr>
          <w:rFonts w:ascii="Garamond" w:hAnsi="Garamond"/>
          <w:sz w:val="24"/>
          <w:szCs w:val="24"/>
        </w:rPr>
        <w:t xml:space="preserve"> akt normativ.</w:t>
      </w:r>
      <w:r w:rsidRPr="00C618D5">
        <w:rPr>
          <w:rFonts w:ascii="Garamond" w:hAnsi="Garamond"/>
          <w:sz w:val="24"/>
          <w:szCs w:val="24"/>
        </w:rPr>
        <w:t>”</w:t>
      </w:r>
      <w:r w:rsidR="00DC46CC" w:rsidRPr="00C618D5">
        <w:rPr>
          <w:rFonts w:ascii="Garamond" w:hAnsi="Garamond"/>
          <w:sz w:val="24"/>
          <w:szCs w:val="24"/>
        </w:rPr>
        <w:t>.</w:t>
      </w:r>
    </w:p>
    <w:p w14:paraId="16D74B08" w14:textId="77777777" w:rsidR="00B70048" w:rsidRPr="00C618D5" w:rsidRDefault="00B70048" w:rsidP="00C618D5">
      <w:pPr>
        <w:spacing w:after="0" w:line="240" w:lineRule="auto"/>
        <w:ind w:firstLine="284"/>
        <w:jc w:val="both"/>
        <w:rPr>
          <w:rFonts w:ascii="Garamond" w:hAnsi="Garamond"/>
          <w:sz w:val="24"/>
          <w:szCs w:val="24"/>
        </w:rPr>
      </w:pPr>
    </w:p>
    <w:p w14:paraId="16D74B09" w14:textId="77777777" w:rsidR="00636A78" w:rsidRPr="00C618D5" w:rsidRDefault="00636A78" w:rsidP="00C618D5">
      <w:pPr>
        <w:spacing w:after="0" w:line="240" w:lineRule="auto"/>
        <w:ind w:firstLine="284"/>
        <w:jc w:val="center"/>
        <w:rPr>
          <w:rFonts w:ascii="Garamond" w:hAnsi="Garamond"/>
          <w:sz w:val="24"/>
          <w:szCs w:val="24"/>
        </w:rPr>
      </w:pPr>
      <w:r w:rsidRPr="00C618D5">
        <w:rPr>
          <w:rFonts w:ascii="Garamond" w:hAnsi="Garamond"/>
          <w:sz w:val="24"/>
          <w:szCs w:val="24"/>
        </w:rPr>
        <w:lastRenderedPageBreak/>
        <w:t xml:space="preserve">Neni </w:t>
      </w:r>
      <w:r w:rsidR="005D631C" w:rsidRPr="00C618D5">
        <w:rPr>
          <w:rFonts w:ascii="Garamond" w:hAnsi="Garamond"/>
          <w:sz w:val="24"/>
          <w:szCs w:val="24"/>
        </w:rPr>
        <w:t>2</w:t>
      </w:r>
    </w:p>
    <w:p w14:paraId="16D74B0A" w14:textId="77777777" w:rsidR="00636A78" w:rsidRPr="00C618D5" w:rsidRDefault="00636A78" w:rsidP="00C618D5">
      <w:pPr>
        <w:spacing w:after="0" w:line="240" w:lineRule="auto"/>
        <w:ind w:firstLine="284"/>
        <w:jc w:val="center"/>
        <w:rPr>
          <w:rFonts w:ascii="Garamond" w:hAnsi="Garamond"/>
          <w:b/>
          <w:sz w:val="24"/>
          <w:szCs w:val="24"/>
        </w:rPr>
      </w:pPr>
      <w:r w:rsidRPr="00C618D5">
        <w:rPr>
          <w:rFonts w:ascii="Garamond" w:hAnsi="Garamond"/>
          <w:b/>
          <w:sz w:val="24"/>
          <w:szCs w:val="24"/>
        </w:rPr>
        <w:t>Hyrja në fuqi</w:t>
      </w:r>
    </w:p>
    <w:p w14:paraId="16D74B0B" w14:textId="77777777" w:rsidR="00E457A2" w:rsidRPr="00C618D5" w:rsidRDefault="00E457A2" w:rsidP="00C618D5">
      <w:pPr>
        <w:spacing w:after="0" w:line="240" w:lineRule="auto"/>
        <w:ind w:firstLine="284"/>
        <w:jc w:val="both"/>
        <w:rPr>
          <w:rFonts w:ascii="Garamond" w:hAnsi="Garamond"/>
          <w:b/>
          <w:sz w:val="24"/>
          <w:szCs w:val="24"/>
        </w:rPr>
      </w:pPr>
    </w:p>
    <w:p w14:paraId="16D74B0C" w14:textId="721E0F67" w:rsidR="00D04B68" w:rsidRPr="00C618D5" w:rsidRDefault="00D04B68" w:rsidP="00C618D5">
      <w:pPr>
        <w:spacing w:after="0" w:line="240" w:lineRule="auto"/>
        <w:ind w:firstLine="284"/>
        <w:jc w:val="both"/>
        <w:rPr>
          <w:rFonts w:ascii="Garamond" w:hAnsi="Garamond"/>
          <w:sz w:val="24"/>
          <w:szCs w:val="24"/>
        </w:rPr>
      </w:pPr>
      <w:r w:rsidRPr="00C618D5">
        <w:rPr>
          <w:rFonts w:ascii="Garamond" w:hAnsi="Garamond"/>
          <w:sz w:val="24"/>
          <w:szCs w:val="24"/>
        </w:rPr>
        <w:t xml:space="preserve"> Ky akt normativ hyn në</w:t>
      </w:r>
      <w:r w:rsidR="00C618D5">
        <w:rPr>
          <w:rFonts w:ascii="Garamond" w:hAnsi="Garamond"/>
          <w:sz w:val="24"/>
          <w:szCs w:val="24"/>
        </w:rPr>
        <w:t xml:space="preserve"> fuqi menjëherë dhe botohet në Fletoren Zyrtare</w:t>
      </w:r>
      <w:r w:rsidRPr="00C618D5">
        <w:rPr>
          <w:rFonts w:ascii="Garamond" w:hAnsi="Garamond"/>
          <w:sz w:val="24"/>
          <w:szCs w:val="24"/>
        </w:rPr>
        <w:t>.</w:t>
      </w:r>
    </w:p>
    <w:p w14:paraId="16D74B0D" w14:textId="77777777" w:rsidR="00D04B68" w:rsidRPr="00C618D5" w:rsidRDefault="00D04B68" w:rsidP="00C618D5">
      <w:pPr>
        <w:spacing w:after="0" w:line="240" w:lineRule="auto"/>
        <w:ind w:firstLine="284"/>
        <w:jc w:val="both"/>
        <w:rPr>
          <w:rFonts w:ascii="Garamond" w:hAnsi="Garamond"/>
          <w:sz w:val="24"/>
          <w:szCs w:val="24"/>
        </w:rPr>
      </w:pPr>
    </w:p>
    <w:p w14:paraId="16D74B15" w14:textId="47555C95" w:rsidR="00F10D85" w:rsidRPr="00C618D5" w:rsidRDefault="00C618D5" w:rsidP="00C618D5">
      <w:pPr>
        <w:spacing w:after="0" w:line="240" w:lineRule="auto"/>
        <w:jc w:val="right"/>
        <w:rPr>
          <w:rFonts w:ascii="Garamond" w:hAnsi="Garamond"/>
          <w:sz w:val="24"/>
          <w:szCs w:val="24"/>
        </w:rPr>
      </w:pPr>
      <w:r>
        <w:rPr>
          <w:rFonts w:ascii="Garamond" w:hAnsi="Garamond"/>
          <w:sz w:val="24"/>
          <w:szCs w:val="24"/>
        </w:rPr>
        <w:t>ZËVENDËSKRYEMINISTË</w:t>
      </w:r>
      <w:bookmarkStart w:id="0" w:name="_GoBack"/>
      <w:bookmarkEnd w:id="0"/>
      <w:r>
        <w:rPr>
          <w:rFonts w:ascii="Garamond" w:hAnsi="Garamond"/>
          <w:sz w:val="24"/>
          <w:szCs w:val="24"/>
        </w:rPr>
        <w:t>R</w:t>
      </w:r>
    </w:p>
    <w:p w14:paraId="16D74B16" w14:textId="59189D4C" w:rsidR="00F10D85" w:rsidRPr="00C618D5" w:rsidRDefault="00C618D5" w:rsidP="00C618D5">
      <w:pPr>
        <w:spacing w:after="0" w:line="240" w:lineRule="auto"/>
        <w:jc w:val="right"/>
        <w:rPr>
          <w:rFonts w:ascii="Garamond" w:eastAsia="Times New Roman" w:hAnsi="Garamond" w:cs="Times New Roman"/>
          <w:b/>
          <w:bCs/>
          <w:sz w:val="24"/>
          <w:szCs w:val="24"/>
          <w:lang w:val="fr-FR" w:bidi="en-US"/>
        </w:rPr>
      </w:pPr>
      <w:r w:rsidRPr="00C618D5">
        <w:rPr>
          <w:rFonts w:ascii="Garamond" w:eastAsia="Times New Roman" w:hAnsi="Garamond" w:cs="Times New Roman"/>
          <w:b/>
          <w:bCs/>
          <w:sz w:val="24"/>
          <w:szCs w:val="24"/>
          <w:lang w:val="fr-FR" w:bidi="en-US"/>
        </w:rPr>
        <w:t>Erion Braçe</w:t>
      </w:r>
    </w:p>
    <w:sectPr w:rsidR="00F10D85" w:rsidRPr="00C618D5" w:rsidSect="00F10D85">
      <w:headerReference w:type="default" r:id="rId15"/>
      <w:footerReference w:type="default" r:id="rId16"/>
      <w:pgSz w:w="11906" w:h="16838" w:code="9"/>
      <w:pgMar w:top="1440" w:right="1440" w:bottom="162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74B25" w14:textId="77777777" w:rsidR="00B95FF4" w:rsidRDefault="00B95FF4" w:rsidP="00420682">
      <w:pPr>
        <w:spacing w:after="0" w:line="240" w:lineRule="auto"/>
      </w:pPr>
      <w:r>
        <w:separator/>
      </w:r>
    </w:p>
  </w:endnote>
  <w:endnote w:type="continuationSeparator" w:id="0">
    <w:p w14:paraId="16D74B26" w14:textId="77777777" w:rsidR="00B95FF4" w:rsidRDefault="00B95FF4" w:rsidP="00420682">
      <w:pPr>
        <w:spacing w:after="0" w:line="240" w:lineRule="auto"/>
      </w:pPr>
      <w:r>
        <w:continuationSeparator/>
      </w:r>
    </w:p>
  </w:endnote>
  <w:endnote w:type="continuationNotice" w:id="1">
    <w:p w14:paraId="7E0FCF85" w14:textId="77777777" w:rsidR="0077076E" w:rsidRDefault="007707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92733"/>
      <w:docPartObj>
        <w:docPartGallery w:val="Page Numbers (Bottom of Page)"/>
        <w:docPartUnique/>
      </w:docPartObj>
    </w:sdtPr>
    <w:sdtEndPr>
      <w:rPr>
        <w:rFonts w:ascii="Times New Roman" w:hAnsi="Times New Roman" w:cs="Times New Roman"/>
        <w:noProof/>
        <w:sz w:val="24"/>
      </w:rPr>
    </w:sdtEndPr>
    <w:sdtContent>
      <w:p w14:paraId="16D74B27" w14:textId="77777777" w:rsidR="00B95FF4" w:rsidRPr="00F10D85" w:rsidRDefault="00B95FF4">
        <w:pPr>
          <w:pStyle w:val="Footer"/>
          <w:jc w:val="right"/>
          <w:rPr>
            <w:rFonts w:ascii="Times New Roman" w:hAnsi="Times New Roman" w:cs="Times New Roman"/>
            <w:sz w:val="24"/>
          </w:rPr>
        </w:pPr>
        <w:r w:rsidRPr="00F10D85">
          <w:rPr>
            <w:rFonts w:ascii="Times New Roman" w:hAnsi="Times New Roman" w:cs="Times New Roman"/>
            <w:sz w:val="24"/>
          </w:rPr>
          <w:fldChar w:fldCharType="begin"/>
        </w:r>
        <w:r w:rsidRPr="00F10D85">
          <w:rPr>
            <w:rFonts w:ascii="Times New Roman" w:hAnsi="Times New Roman" w:cs="Times New Roman"/>
            <w:sz w:val="24"/>
          </w:rPr>
          <w:instrText xml:space="preserve"> PAGE   \* MERGEFORMAT </w:instrText>
        </w:r>
        <w:r w:rsidRPr="00F10D85">
          <w:rPr>
            <w:rFonts w:ascii="Times New Roman" w:hAnsi="Times New Roman" w:cs="Times New Roman"/>
            <w:sz w:val="24"/>
          </w:rPr>
          <w:fldChar w:fldCharType="separate"/>
        </w:r>
        <w:r w:rsidR="00C618D5">
          <w:rPr>
            <w:rFonts w:ascii="Times New Roman" w:hAnsi="Times New Roman" w:cs="Times New Roman"/>
            <w:noProof/>
            <w:sz w:val="24"/>
          </w:rPr>
          <w:t>1</w:t>
        </w:r>
        <w:r w:rsidRPr="00F10D85">
          <w:rPr>
            <w:rFonts w:ascii="Times New Roman" w:hAnsi="Times New Roman" w:cs="Times New Roman"/>
            <w:noProof/>
            <w:sz w:val="24"/>
          </w:rPr>
          <w:fldChar w:fldCharType="end"/>
        </w:r>
      </w:p>
    </w:sdtContent>
  </w:sdt>
  <w:p w14:paraId="16D74B28" w14:textId="77777777" w:rsidR="00B95FF4" w:rsidRDefault="00B95F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D74B23" w14:textId="77777777" w:rsidR="00B95FF4" w:rsidRDefault="00B95FF4" w:rsidP="00420682">
      <w:pPr>
        <w:spacing w:after="0" w:line="240" w:lineRule="auto"/>
      </w:pPr>
      <w:r>
        <w:separator/>
      </w:r>
    </w:p>
  </w:footnote>
  <w:footnote w:type="continuationSeparator" w:id="0">
    <w:p w14:paraId="16D74B24" w14:textId="77777777" w:rsidR="00B95FF4" w:rsidRDefault="00B95FF4" w:rsidP="00420682">
      <w:pPr>
        <w:spacing w:after="0" w:line="240" w:lineRule="auto"/>
      </w:pPr>
      <w:r>
        <w:continuationSeparator/>
      </w:r>
    </w:p>
  </w:footnote>
  <w:footnote w:type="continuationNotice" w:id="1">
    <w:p w14:paraId="39BFABF6" w14:textId="77777777" w:rsidR="0077076E" w:rsidRDefault="0077076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D36B1" w14:textId="77777777" w:rsidR="0077076E" w:rsidRDefault="007707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283D1A"/>
    <w:multiLevelType w:val="hybridMultilevel"/>
    <w:tmpl w:val="EFB0F2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877C3"/>
    <w:multiLevelType w:val="hybridMultilevel"/>
    <w:tmpl w:val="1C0C6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F54EC3"/>
    <w:multiLevelType w:val="hybridMultilevel"/>
    <w:tmpl w:val="77BA8F8C"/>
    <w:lvl w:ilvl="0" w:tplc="2EA27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0EF5"/>
    <w:rsid w:val="00002637"/>
    <w:rsid w:val="000068AE"/>
    <w:rsid w:val="00013C48"/>
    <w:rsid w:val="00055AB5"/>
    <w:rsid w:val="00060376"/>
    <w:rsid w:val="000634C1"/>
    <w:rsid w:val="000765C2"/>
    <w:rsid w:val="000A3B4D"/>
    <w:rsid w:val="000B397A"/>
    <w:rsid w:val="000D199E"/>
    <w:rsid w:val="000E5BA6"/>
    <w:rsid w:val="000F5B1B"/>
    <w:rsid w:val="00106F6D"/>
    <w:rsid w:val="0012550D"/>
    <w:rsid w:val="00146D52"/>
    <w:rsid w:val="00153CC5"/>
    <w:rsid w:val="00155BCF"/>
    <w:rsid w:val="00166898"/>
    <w:rsid w:val="00174804"/>
    <w:rsid w:val="001816AF"/>
    <w:rsid w:val="001942D4"/>
    <w:rsid w:val="001B796E"/>
    <w:rsid w:val="001C0806"/>
    <w:rsid w:val="001C10ED"/>
    <w:rsid w:val="001C445C"/>
    <w:rsid w:val="001C5CDE"/>
    <w:rsid w:val="001C7EC0"/>
    <w:rsid w:val="001D2895"/>
    <w:rsid w:val="001F194A"/>
    <w:rsid w:val="002009A1"/>
    <w:rsid w:val="0020160E"/>
    <w:rsid w:val="0020170B"/>
    <w:rsid w:val="00202502"/>
    <w:rsid w:val="0020507F"/>
    <w:rsid w:val="00213234"/>
    <w:rsid w:val="00214854"/>
    <w:rsid w:val="0021715D"/>
    <w:rsid w:val="00233280"/>
    <w:rsid w:val="0024206A"/>
    <w:rsid w:val="00243B60"/>
    <w:rsid w:val="00266C06"/>
    <w:rsid w:val="002A47D7"/>
    <w:rsid w:val="002C656A"/>
    <w:rsid w:val="002F5953"/>
    <w:rsid w:val="00303C5C"/>
    <w:rsid w:val="00327778"/>
    <w:rsid w:val="0038331D"/>
    <w:rsid w:val="00397541"/>
    <w:rsid w:val="003A63A5"/>
    <w:rsid w:val="003C48FF"/>
    <w:rsid w:val="003D6F1A"/>
    <w:rsid w:val="003F29A8"/>
    <w:rsid w:val="0041300C"/>
    <w:rsid w:val="00420682"/>
    <w:rsid w:val="00433BCD"/>
    <w:rsid w:val="00443DDB"/>
    <w:rsid w:val="00445610"/>
    <w:rsid w:val="00455BBA"/>
    <w:rsid w:val="00460BC4"/>
    <w:rsid w:val="004647DB"/>
    <w:rsid w:val="00475E67"/>
    <w:rsid w:val="00477804"/>
    <w:rsid w:val="004A5884"/>
    <w:rsid w:val="004B6ED9"/>
    <w:rsid w:val="004C2DFD"/>
    <w:rsid w:val="004C612C"/>
    <w:rsid w:val="004E7290"/>
    <w:rsid w:val="004E7E53"/>
    <w:rsid w:val="004F447A"/>
    <w:rsid w:val="004F7030"/>
    <w:rsid w:val="005073D4"/>
    <w:rsid w:val="005201B5"/>
    <w:rsid w:val="00520516"/>
    <w:rsid w:val="005217A9"/>
    <w:rsid w:val="00531A97"/>
    <w:rsid w:val="00533B16"/>
    <w:rsid w:val="00542102"/>
    <w:rsid w:val="00550FA3"/>
    <w:rsid w:val="0055575B"/>
    <w:rsid w:val="005648FE"/>
    <w:rsid w:val="005726F2"/>
    <w:rsid w:val="00573EE3"/>
    <w:rsid w:val="005767F6"/>
    <w:rsid w:val="005879CA"/>
    <w:rsid w:val="0059342C"/>
    <w:rsid w:val="005B6E3F"/>
    <w:rsid w:val="005C4BBD"/>
    <w:rsid w:val="005D631C"/>
    <w:rsid w:val="00602E25"/>
    <w:rsid w:val="0062077A"/>
    <w:rsid w:val="00636A78"/>
    <w:rsid w:val="006465EF"/>
    <w:rsid w:val="00646924"/>
    <w:rsid w:val="00650B3B"/>
    <w:rsid w:val="0066274C"/>
    <w:rsid w:val="0067406E"/>
    <w:rsid w:val="00677E6C"/>
    <w:rsid w:val="00683E8B"/>
    <w:rsid w:val="006D7B19"/>
    <w:rsid w:val="006F4D55"/>
    <w:rsid w:val="0070627A"/>
    <w:rsid w:val="00726525"/>
    <w:rsid w:val="00736DC8"/>
    <w:rsid w:val="007403CF"/>
    <w:rsid w:val="007654B3"/>
    <w:rsid w:val="0077076E"/>
    <w:rsid w:val="00774741"/>
    <w:rsid w:val="00780608"/>
    <w:rsid w:val="00793928"/>
    <w:rsid w:val="007A2E0E"/>
    <w:rsid w:val="007C083E"/>
    <w:rsid w:val="007C50C8"/>
    <w:rsid w:val="007D742E"/>
    <w:rsid w:val="007E2515"/>
    <w:rsid w:val="00811138"/>
    <w:rsid w:val="00840462"/>
    <w:rsid w:val="0085472C"/>
    <w:rsid w:val="008620E4"/>
    <w:rsid w:val="0086360A"/>
    <w:rsid w:val="00871F6D"/>
    <w:rsid w:val="008720AB"/>
    <w:rsid w:val="0087264B"/>
    <w:rsid w:val="008914C1"/>
    <w:rsid w:val="00892C77"/>
    <w:rsid w:val="008A1646"/>
    <w:rsid w:val="008A4047"/>
    <w:rsid w:val="008D12D7"/>
    <w:rsid w:val="008E30D6"/>
    <w:rsid w:val="00900D7B"/>
    <w:rsid w:val="0091014E"/>
    <w:rsid w:val="009104DF"/>
    <w:rsid w:val="009117F0"/>
    <w:rsid w:val="00920D16"/>
    <w:rsid w:val="009577FF"/>
    <w:rsid w:val="00970D95"/>
    <w:rsid w:val="00974717"/>
    <w:rsid w:val="00976A3C"/>
    <w:rsid w:val="00991D86"/>
    <w:rsid w:val="00992F02"/>
    <w:rsid w:val="00997256"/>
    <w:rsid w:val="0099741A"/>
    <w:rsid w:val="009A1643"/>
    <w:rsid w:val="009A6F98"/>
    <w:rsid w:val="009F36C9"/>
    <w:rsid w:val="00A06D12"/>
    <w:rsid w:val="00A15DE9"/>
    <w:rsid w:val="00A160A8"/>
    <w:rsid w:val="00A34D9D"/>
    <w:rsid w:val="00A431DD"/>
    <w:rsid w:val="00A47F22"/>
    <w:rsid w:val="00A645A6"/>
    <w:rsid w:val="00A9233F"/>
    <w:rsid w:val="00AA32E0"/>
    <w:rsid w:val="00AC2686"/>
    <w:rsid w:val="00AF0CE9"/>
    <w:rsid w:val="00B03A16"/>
    <w:rsid w:val="00B54D96"/>
    <w:rsid w:val="00B6427E"/>
    <w:rsid w:val="00B67778"/>
    <w:rsid w:val="00B70048"/>
    <w:rsid w:val="00B8782B"/>
    <w:rsid w:val="00B95FF4"/>
    <w:rsid w:val="00BA1706"/>
    <w:rsid w:val="00BA5571"/>
    <w:rsid w:val="00BB15C8"/>
    <w:rsid w:val="00BD3084"/>
    <w:rsid w:val="00BD4611"/>
    <w:rsid w:val="00C03B45"/>
    <w:rsid w:val="00C10624"/>
    <w:rsid w:val="00C4191B"/>
    <w:rsid w:val="00C446ED"/>
    <w:rsid w:val="00C60CAD"/>
    <w:rsid w:val="00C618D5"/>
    <w:rsid w:val="00C6450B"/>
    <w:rsid w:val="00C6573D"/>
    <w:rsid w:val="00CA0828"/>
    <w:rsid w:val="00CB1BF4"/>
    <w:rsid w:val="00CB34F3"/>
    <w:rsid w:val="00CC7CA2"/>
    <w:rsid w:val="00CF5B26"/>
    <w:rsid w:val="00D04B68"/>
    <w:rsid w:val="00D23C4B"/>
    <w:rsid w:val="00D331B0"/>
    <w:rsid w:val="00D45AC2"/>
    <w:rsid w:val="00D60C6B"/>
    <w:rsid w:val="00DA56D4"/>
    <w:rsid w:val="00DC03DB"/>
    <w:rsid w:val="00DC46CC"/>
    <w:rsid w:val="00E00BD3"/>
    <w:rsid w:val="00E32B8C"/>
    <w:rsid w:val="00E370B3"/>
    <w:rsid w:val="00E37FD1"/>
    <w:rsid w:val="00E452DA"/>
    <w:rsid w:val="00E457A2"/>
    <w:rsid w:val="00E6234F"/>
    <w:rsid w:val="00E62796"/>
    <w:rsid w:val="00E72BC5"/>
    <w:rsid w:val="00E76B9D"/>
    <w:rsid w:val="00EB7A2A"/>
    <w:rsid w:val="00EC3CC1"/>
    <w:rsid w:val="00EC55E7"/>
    <w:rsid w:val="00EC57E8"/>
    <w:rsid w:val="00EE7E5D"/>
    <w:rsid w:val="00F07F7F"/>
    <w:rsid w:val="00F10D85"/>
    <w:rsid w:val="00F234B6"/>
    <w:rsid w:val="00F27101"/>
    <w:rsid w:val="00F46A91"/>
    <w:rsid w:val="00F52125"/>
    <w:rsid w:val="00F537D2"/>
    <w:rsid w:val="00F630AC"/>
    <w:rsid w:val="00F84F9C"/>
    <w:rsid w:val="00FB5CED"/>
    <w:rsid w:val="00FC484A"/>
    <w:rsid w:val="00FC631E"/>
    <w:rsid w:val="00FE7802"/>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47F22"/>
    <w:pPr>
      <w:ind w:left="720"/>
      <w:contextualSpacing/>
    </w:pPr>
  </w:style>
  <w:style w:type="paragraph" w:styleId="NormalWeb">
    <w:name w:val="Normal (Web)"/>
    <w:basedOn w:val="Normal"/>
    <w:uiPriority w:val="99"/>
    <w:semiHidden/>
    <w:unhideWhenUsed/>
    <w:rsid w:val="00B70048"/>
    <w:pPr>
      <w:spacing w:after="0"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B70048"/>
    <w:rPr>
      <w:i/>
      <w:iCs/>
    </w:rPr>
  </w:style>
  <w:style w:type="paragraph" w:customStyle="1" w:styleId="msonormalmrcssattr">
    <w:name w:val="msonormalmrcssattr"/>
    <w:basedOn w:val="Normal"/>
    <w:rsid w:val="00B70048"/>
    <w:pPr>
      <w:spacing w:after="0" w:line="240" w:lineRule="auto"/>
    </w:pPr>
    <w:rPr>
      <w:rFonts w:ascii="Times New Roman" w:hAnsi="Times New Roman" w:cs="Times New Roman"/>
      <w:sz w:val="24"/>
      <w:szCs w:val="24"/>
      <w:lang w:val="en-US"/>
    </w:rPr>
  </w:style>
  <w:style w:type="paragraph" w:styleId="BodyText">
    <w:name w:val="Body Text"/>
    <w:basedOn w:val="Normal"/>
    <w:link w:val="BodyTextChar"/>
    <w:uiPriority w:val="99"/>
    <w:unhideWhenUsed/>
    <w:rsid w:val="00D04B68"/>
    <w:pPr>
      <w:spacing w:after="120" w:line="276" w:lineRule="auto"/>
    </w:pPr>
    <w:rPr>
      <w:rFonts w:ascii="Calibri" w:eastAsia="Times New Roman" w:hAnsi="Calibri" w:cs="Times New Roman"/>
      <w:lang w:eastAsia="sq-AL"/>
    </w:rPr>
  </w:style>
  <w:style w:type="character" w:customStyle="1" w:styleId="BodyTextChar">
    <w:name w:val="Body Text Char"/>
    <w:basedOn w:val="DefaultParagraphFont"/>
    <w:link w:val="BodyText"/>
    <w:uiPriority w:val="99"/>
    <w:rsid w:val="00D04B68"/>
    <w:rPr>
      <w:rFonts w:ascii="Calibri" w:eastAsia="Times New Roman" w:hAnsi="Calibri" w:cs="Times New Roman"/>
      <w:lang w:eastAsia="sq-AL"/>
    </w:rPr>
  </w:style>
  <w:style w:type="paragraph" w:styleId="Header">
    <w:name w:val="header"/>
    <w:basedOn w:val="Normal"/>
    <w:link w:val="HeaderChar"/>
    <w:uiPriority w:val="99"/>
    <w:unhideWhenUsed/>
    <w:rsid w:val="00F1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D85"/>
  </w:style>
  <w:style w:type="paragraph" w:styleId="Footer">
    <w:name w:val="footer"/>
    <w:basedOn w:val="Normal"/>
    <w:link w:val="FooterChar"/>
    <w:uiPriority w:val="99"/>
    <w:unhideWhenUsed/>
    <w:rsid w:val="00F1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47F22"/>
    <w:pPr>
      <w:ind w:left="720"/>
      <w:contextualSpacing/>
    </w:pPr>
  </w:style>
  <w:style w:type="paragraph" w:styleId="NormalWeb">
    <w:name w:val="Normal (Web)"/>
    <w:basedOn w:val="Normal"/>
    <w:uiPriority w:val="99"/>
    <w:semiHidden/>
    <w:unhideWhenUsed/>
    <w:rsid w:val="00B70048"/>
    <w:pPr>
      <w:spacing w:after="0"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B70048"/>
    <w:rPr>
      <w:i/>
      <w:iCs/>
    </w:rPr>
  </w:style>
  <w:style w:type="paragraph" w:customStyle="1" w:styleId="msonormalmrcssattr">
    <w:name w:val="msonormalmrcssattr"/>
    <w:basedOn w:val="Normal"/>
    <w:rsid w:val="00B70048"/>
    <w:pPr>
      <w:spacing w:after="0" w:line="240" w:lineRule="auto"/>
    </w:pPr>
    <w:rPr>
      <w:rFonts w:ascii="Times New Roman" w:hAnsi="Times New Roman" w:cs="Times New Roman"/>
      <w:sz w:val="24"/>
      <w:szCs w:val="24"/>
      <w:lang w:val="en-US"/>
    </w:rPr>
  </w:style>
  <w:style w:type="paragraph" w:styleId="BodyText">
    <w:name w:val="Body Text"/>
    <w:basedOn w:val="Normal"/>
    <w:link w:val="BodyTextChar"/>
    <w:uiPriority w:val="99"/>
    <w:unhideWhenUsed/>
    <w:rsid w:val="00D04B68"/>
    <w:pPr>
      <w:spacing w:after="120" w:line="276" w:lineRule="auto"/>
    </w:pPr>
    <w:rPr>
      <w:rFonts w:ascii="Calibri" w:eastAsia="Times New Roman" w:hAnsi="Calibri" w:cs="Times New Roman"/>
      <w:lang w:eastAsia="sq-AL"/>
    </w:rPr>
  </w:style>
  <w:style w:type="character" w:customStyle="1" w:styleId="BodyTextChar">
    <w:name w:val="Body Text Char"/>
    <w:basedOn w:val="DefaultParagraphFont"/>
    <w:link w:val="BodyText"/>
    <w:uiPriority w:val="99"/>
    <w:rsid w:val="00D04B68"/>
    <w:rPr>
      <w:rFonts w:ascii="Calibri" w:eastAsia="Times New Roman" w:hAnsi="Calibri" w:cs="Times New Roman"/>
      <w:lang w:eastAsia="sq-AL"/>
    </w:rPr>
  </w:style>
  <w:style w:type="paragraph" w:styleId="Header">
    <w:name w:val="header"/>
    <w:basedOn w:val="Normal"/>
    <w:link w:val="HeaderChar"/>
    <w:uiPriority w:val="99"/>
    <w:unhideWhenUsed/>
    <w:rsid w:val="00F1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D85"/>
  </w:style>
  <w:style w:type="paragraph" w:styleId="Footer">
    <w:name w:val="footer"/>
    <w:basedOn w:val="Normal"/>
    <w:link w:val="FooterChar"/>
    <w:uiPriority w:val="99"/>
    <w:unhideWhenUsed/>
    <w:rsid w:val="00F1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7970695">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42870668">
      <w:bodyDiv w:val="1"/>
      <w:marLeft w:val="0"/>
      <w:marRight w:val="0"/>
      <w:marTop w:val="0"/>
      <w:marBottom w:val="0"/>
      <w:divBdr>
        <w:top w:val="none" w:sz="0" w:space="0" w:color="auto"/>
        <w:left w:val="none" w:sz="0" w:space="0" w:color="auto"/>
        <w:bottom w:val="none" w:sz="0" w:space="0" w:color="auto"/>
        <w:right w:val="none" w:sz="0" w:space="0" w:color="auto"/>
      </w:divBdr>
    </w:div>
    <w:div w:id="1786970886">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2020-12-17T13:35:49Z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2020-12-16T23:00:00Z</Date_x0020_protokolli>
    <Titulli xmlns="0e656187-b300-4fb0-8bf4-3a50f872073c">Për një shtesë në aktin normativ nr.1, datë 31.1.2020, të Këshillit të Ministrave, "Për masat parandaluese në kuadër të forcimit të luftës kundër terrorizmit, krimit të organizuar, krimeve të rënda dhe konsolidimit të rendit dhe sigurisë publike", miratuar me ligjin nr.18/2020</Titulli>
    <Modifikuesi xmlns="0e656187-b300-4fb0-8bf4-3a50f872073c">entela.suli</Modifikuesi>
    <Nr_x002e__x0020_prot_x0020_QBZ xmlns="0e656187-b300-4fb0-8bf4-3a50f872073c">1873</Nr_x002e__x0020_prot_x0020_QBZ>
    <Data_x0020_e_x0020_Modifikimit xmlns="0e656187-b300-4fb0-8bf4-3a50f872073c">2020-12-17T13:37:50Z</Data_x0020_e_x0020_Modifikimit>
    <Dekretuar xmlns="0e656187-b300-4fb0-8bf4-3a50f872073c">false</Dekretuar>
    <Data xmlns="0e656187-b300-4fb0-8bf4-3a50f872073c">2020-12-15T23:00:00Z</Data>
    <Nr_x002e__x0020_protokolli_x0020_i_x0020_aktit xmlns="0e656187-b300-4fb0-8bf4-3a50f872073c">6278/1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9DADAE95C3446ABF1A1E5562582F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2020-12-17T13:35:49Z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2020-12-16T23:00:00Z</Date_x0020_protokolli>
    <Titulli xmlns="0e656187-b300-4fb0-8bf4-3a50f872073c">Për një shtesë në aktin normativ nr.1, datë 31.1.2020, të Këshillit të Ministrave, "Për masat parandaluese në kuadër të forcimit të luftës kundër terrorizmit, krimit të organizuar, krimeve të rënda dhe konsolidimit të rendit dhe sigurisë publike", miratuar me ligjin nr.18/2020</Titulli>
    <Modifikuesi xmlns="0e656187-b300-4fb0-8bf4-3a50f872073c">entela.suli</Modifikuesi>
    <Nr_x002e__x0020_prot_x0020_QBZ xmlns="0e656187-b300-4fb0-8bf4-3a50f872073c">1873</Nr_x002e__x0020_prot_x0020_QBZ>
    <Data_x0020_e_x0020_Modifikimit xmlns="0e656187-b300-4fb0-8bf4-3a50f872073c">2020-12-17T13:37:50Z</Data_x0020_e_x0020_Modifikimit>
    <Dekretuar xmlns="0e656187-b300-4fb0-8bf4-3a50f872073c">false</Dekretuar>
    <Data xmlns="0e656187-b300-4fb0-8bf4-3a50f872073c">2020-12-15T23:00:00Z</Data>
    <Nr_x002e__x0020_protokolli_x0020_i_x0020_aktit xmlns="0e656187-b300-4fb0-8bf4-3a50f872073c">6278/1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69DADAE95C3446ABF1A1E5562582F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6DC2E-0612-46B7-AF8D-52BA2B28CEFA}">
  <ds:schemaRefs>
    <ds:schemaRef ds:uri="http://purl.org/dc/terms/"/>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7C7FF76-A682-4B16-AB1E-BDFF10312C64}">
  <ds:schemaRefs>
    <ds:schemaRef ds:uri="http://schemas.microsoft.com/sharepoint/v3/contenttype/forms"/>
  </ds:schemaRefs>
</ds:datastoreItem>
</file>

<file path=customXml/itemProps3.xml><?xml version="1.0" encoding="utf-8"?>
<ds:datastoreItem xmlns:ds="http://schemas.openxmlformats.org/officeDocument/2006/customXml" ds:itemID="{C1724B15-907E-4601-A8E6-2BDC2AFBE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98BC05-BB95-4953-ABFC-9AF08A1CB554}">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CC68A5E-7016-4F26-BD5A-29438C4988B0}">
  <ds:schemaRefs>
    <ds:schemaRef ds:uri="http://schemas.microsoft.com/sharepoint/v3/contenttype/forms"/>
  </ds:schemaRefs>
</ds:datastoreItem>
</file>

<file path=customXml/itemProps6.xml><?xml version="1.0" encoding="utf-8"?>
<ds:datastoreItem xmlns:ds="http://schemas.openxmlformats.org/officeDocument/2006/customXml" ds:itemID="{30F59B64-0D46-4201-B014-E4C2F711C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DFE29D7-5F12-4E1F-B4F4-7CAA0CAE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Projekt akt normativ</vt:lpstr>
    </vt:vector>
  </TitlesOfParts>
  <Company/>
  <LinksUpToDate>false</LinksUpToDate>
  <CharactersWithSpaces>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akt normativ</dc:title>
  <dc:creator>gazmend.hanku</dc:creator>
  <cp:lastModifiedBy>Ermira Bukaci</cp:lastModifiedBy>
  <cp:revision>4</cp:revision>
  <cp:lastPrinted>2020-12-16T16:15:00Z</cp:lastPrinted>
  <dcterms:created xsi:type="dcterms:W3CDTF">2020-12-17T13:25:00Z</dcterms:created>
  <dcterms:modified xsi:type="dcterms:W3CDTF">2020-12-17T16:28:00Z</dcterms:modified>
</cp:coreProperties>
</file>