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1A85D" w14:textId="77777777" w:rsidR="00EE7F72" w:rsidRDefault="00EE7F72" w:rsidP="00EE7F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bookmarkEnd w:id="0"/>
    </w:p>
    <w:p w14:paraId="0194EA81" w14:textId="77777777" w:rsidR="00EE7F72" w:rsidRPr="00EE7F72" w:rsidRDefault="00EE7F72" w:rsidP="00EE7F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E7F72">
        <w:rPr>
          <w:rFonts w:ascii="Garamond" w:hAnsi="Garamond"/>
          <w:b/>
          <w:sz w:val="24"/>
        </w:rPr>
        <w:t>BIBLIOGRAFIA E INFORMACIONIT TË DEKLASIFIKUAR NË AUTORITETIN KOMBËTAR PËR SIGURINË E INFORMACIONIT TË KLASIFIKUAR (AKSIK)</w:t>
      </w:r>
    </w:p>
    <w:p w14:paraId="48F50DEF" w14:textId="77777777" w:rsidR="00EE7F72" w:rsidRPr="00EE7F72" w:rsidRDefault="00EE7F72" w:rsidP="00EE7F72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C247711" w14:textId="5DA46B60" w:rsidR="00EE7F72" w:rsidRDefault="00EE7F72" w:rsidP="00EE7F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7F72">
        <w:rPr>
          <w:rFonts w:ascii="Garamond" w:hAnsi="Garamond"/>
          <w:sz w:val="24"/>
        </w:rPr>
        <w:t xml:space="preserve">Bazuar në </w:t>
      </w:r>
      <w:r w:rsidR="002B57EE" w:rsidRPr="00EE7F72">
        <w:rPr>
          <w:rFonts w:ascii="Garamond" w:hAnsi="Garamond"/>
          <w:sz w:val="24"/>
        </w:rPr>
        <w:t>ligjin n</w:t>
      </w:r>
      <w:r w:rsidRPr="00EE7F72">
        <w:rPr>
          <w:rFonts w:ascii="Garamond" w:hAnsi="Garamond"/>
          <w:sz w:val="24"/>
        </w:rPr>
        <w:t>r. 10/2023, datë 2.2.2023</w:t>
      </w:r>
      <w:r w:rsidR="002B57EE">
        <w:rPr>
          <w:rFonts w:ascii="Garamond" w:hAnsi="Garamond"/>
          <w:sz w:val="24"/>
        </w:rPr>
        <w:t>,</w:t>
      </w:r>
      <w:r w:rsidRPr="00EE7F72">
        <w:rPr>
          <w:rFonts w:ascii="Garamond" w:hAnsi="Garamond"/>
          <w:sz w:val="24"/>
        </w:rPr>
        <w:t xml:space="preserve"> </w:t>
      </w:r>
      <w:r w:rsidR="002B57EE">
        <w:rPr>
          <w:rFonts w:ascii="Garamond" w:hAnsi="Garamond"/>
          <w:sz w:val="24"/>
        </w:rPr>
        <w:t>“</w:t>
      </w:r>
      <w:r w:rsidRPr="00EE7F72">
        <w:rPr>
          <w:rFonts w:ascii="Garamond" w:hAnsi="Garamond"/>
          <w:sz w:val="24"/>
        </w:rPr>
        <w:t>Për informacionin e klasifikuar</w:t>
      </w:r>
      <w:r w:rsidR="002B57EE">
        <w:rPr>
          <w:rFonts w:ascii="Garamond" w:hAnsi="Garamond"/>
          <w:sz w:val="24"/>
        </w:rPr>
        <w:t>”</w:t>
      </w:r>
      <w:r w:rsidRPr="00EE7F72">
        <w:rPr>
          <w:rFonts w:ascii="Garamond" w:hAnsi="Garamond"/>
          <w:sz w:val="24"/>
        </w:rPr>
        <w:t xml:space="preserve">, </w:t>
      </w:r>
      <w:r w:rsidR="002B57EE">
        <w:rPr>
          <w:rFonts w:ascii="Garamond" w:hAnsi="Garamond"/>
          <w:sz w:val="24"/>
        </w:rPr>
        <w:t>në v</w:t>
      </w:r>
      <w:r w:rsidRPr="00EE7F72">
        <w:rPr>
          <w:rFonts w:ascii="Garamond" w:hAnsi="Garamond"/>
          <w:sz w:val="24"/>
        </w:rPr>
        <w:t xml:space="preserve">endimin e Këshillit të Ministrave </w:t>
      </w:r>
      <w:r w:rsidR="002B57EE">
        <w:rPr>
          <w:rFonts w:ascii="Garamond" w:hAnsi="Garamond"/>
          <w:sz w:val="24"/>
        </w:rPr>
        <w:t>n</w:t>
      </w:r>
      <w:r w:rsidRPr="00EE7F72">
        <w:rPr>
          <w:rFonts w:ascii="Garamond" w:hAnsi="Garamond"/>
          <w:sz w:val="24"/>
        </w:rPr>
        <w:t>r. 822, datë 26.12.2024</w:t>
      </w:r>
      <w:r w:rsidR="002B57EE">
        <w:rPr>
          <w:rFonts w:ascii="Garamond" w:hAnsi="Garamond"/>
          <w:sz w:val="24"/>
        </w:rPr>
        <w:t>,</w:t>
      </w:r>
      <w:r w:rsidRPr="00EE7F72">
        <w:rPr>
          <w:rFonts w:ascii="Garamond" w:hAnsi="Garamond"/>
          <w:sz w:val="24"/>
        </w:rPr>
        <w:t xml:space="preserve"> </w:t>
      </w:r>
      <w:r w:rsidR="002B57EE">
        <w:rPr>
          <w:rFonts w:ascii="Garamond" w:hAnsi="Garamond"/>
          <w:sz w:val="24"/>
        </w:rPr>
        <w:t>“</w:t>
      </w:r>
      <w:r w:rsidRPr="00EE7F72">
        <w:rPr>
          <w:rFonts w:ascii="Garamond" w:hAnsi="Garamond"/>
          <w:sz w:val="24"/>
        </w:rPr>
        <w:t xml:space="preserve">Për miratimin e rregullores </w:t>
      </w:r>
      <w:r w:rsidR="002B57EE">
        <w:rPr>
          <w:rFonts w:ascii="Garamond" w:hAnsi="Garamond"/>
          <w:sz w:val="24"/>
        </w:rPr>
        <w:t>‘</w:t>
      </w:r>
      <w:r w:rsidRPr="00EE7F72">
        <w:rPr>
          <w:rFonts w:ascii="Garamond" w:hAnsi="Garamond"/>
          <w:sz w:val="24"/>
        </w:rPr>
        <w:t xml:space="preserve">Për klasifikimin, punën, transportimin fizik, deklasifikimin, zhvlerësimin, asgjësimin dhe shkatërrimin e informacionit të klasifikuar </w:t>
      </w:r>
      <w:r w:rsidR="002B57EE">
        <w:rPr>
          <w:rFonts w:ascii="Garamond" w:hAnsi="Garamond"/>
          <w:sz w:val="24"/>
        </w:rPr>
        <w:t>‘</w:t>
      </w:r>
      <w:r w:rsidR="002B57EE" w:rsidRPr="00EE7F72">
        <w:rPr>
          <w:rFonts w:ascii="Garamond" w:hAnsi="Garamond"/>
          <w:sz w:val="24"/>
        </w:rPr>
        <w:t xml:space="preserve">Sekret </w:t>
      </w:r>
      <w:r w:rsidRPr="00EE7F72">
        <w:rPr>
          <w:rFonts w:ascii="Garamond" w:hAnsi="Garamond"/>
          <w:sz w:val="24"/>
        </w:rPr>
        <w:t>shtetëror</w:t>
      </w:r>
      <w:r w:rsidR="002B57EE">
        <w:rPr>
          <w:rFonts w:ascii="Garamond" w:hAnsi="Garamond"/>
          <w:sz w:val="24"/>
        </w:rPr>
        <w:t>’</w:t>
      </w:r>
      <w:r w:rsidRPr="00EE7F72">
        <w:rPr>
          <w:rFonts w:ascii="Garamond" w:hAnsi="Garamond"/>
          <w:sz w:val="24"/>
        </w:rPr>
        <w:t>, të NATO-s, të Bashkimit Evropian, të shteteve dhe organizatave të tjera ndërkombëtare</w:t>
      </w:r>
      <w:r w:rsidR="002B57EE">
        <w:rPr>
          <w:rFonts w:ascii="Garamond" w:hAnsi="Garamond"/>
          <w:sz w:val="24"/>
        </w:rPr>
        <w:t>’”</w:t>
      </w:r>
      <w:r w:rsidRPr="00EE7F72">
        <w:rPr>
          <w:rFonts w:ascii="Garamond" w:hAnsi="Garamond"/>
          <w:sz w:val="24"/>
        </w:rPr>
        <w:t xml:space="preserve">, dhe </w:t>
      </w:r>
      <w:r w:rsidR="002B57EE">
        <w:rPr>
          <w:rFonts w:ascii="Garamond" w:hAnsi="Garamond"/>
          <w:sz w:val="24"/>
        </w:rPr>
        <w:t>në v</w:t>
      </w:r>
      <w:r w:rsidRPr="00EE7F72">
        <w:rPr>
          <w:rFonts w:ascii="Garamond" w:hAnsi="Garamond"/>
          <w:sz w:val="24"/>
        </w:rPr>
        <w:t>endimi</w:t>
      </w:r>
      <w:r w:rsidR="002B57EE">
        <w:rPr>
          <w:rFonts w:ascii="Garamond" w:hAnsi="Garamond"/>
          <w:sz w:val="24"/>
        </w:rPr>
        <w:t>n</w:t>
      </w:r>
      <w:r w:rsidRPr="00EE7F72">
        <w:rPr>
          <w:rFonts w:ascii="Garamond" w:hAnsi="Garamond"/>
          <w:sz w:val="24"/>
        </w:rPr>
        <w:t xml:space="preserve"> </w:t>
      </w:r>
      <w:r w:rsidR="002B57EE">
        <w:rPr>
          <w:rFonts w:ascii="Garamond" w:hAnsi="Garamond"/>
          <w:sz w:val="24"/>
        </w:rPr>
        <w:t>e</w:t>
      </w:r>
      <w:r w:rsidRPr="00EE7F72">
        <w:rPr>
          <w:rFonts w:ascii="Garamond" w:hAnsi="Garamond"/>
          <w:sz w:val="24"/>
        </w:rPr>
        <w:t xml:space="preserve"> Autoritetit Klasifikues për deklasifikimin e informacioneve të klasifikuara </w:t>
      </w:r>
      <w:r w:rsidR="002B57EE">
        <w:rPr>
          <w:rFonts w:ascii="Garamond" w:hAnsi="Garamond"/>
          <w:sz w:val="24"/>
        </w:rPr>
        <w:t>“</w:t>
      </w:r>
      <w:r w:rsidR="002B57EE" w:rsidRPr="00EE7F72">
        <w:rPr>
          <w:rFonts w:ascii="Garamond" w:hAnsi="Garamond"/>
          <w:sz w:val="24"/>
        </w:rPr>
        <w:t xml:space="preserve">Sekret </w:t>
      </w:r>
      <w:r w:rsidRPr="00EE7F72">
        <w:rPr>
          <w:rFonts w:ascii="Garamond" w:hAnsi="Garamond"/>
          <w:sz w:val="24"/>
        </w:rPr>
        <w:t>shtetëror</w:t>
      </w:r>
      <w:r w:rsidR="002B57EE">
        <w:rPr>
          <w:rFonts w:ascii="Garamond" w:hAnsi="Garamond"/>
          <w:sz w:val="24"/>
        </w:rPr>
        <w:t>”</w:t>
      </w:r>
      <w:r w:rsidRPr="00EE7F72">
        <w:rPr>
          <w:rFonts w:ascii="Garamond" w:hAnsi="Garamond"/>
          <w:sz w:val="24"/>
        </w:rPr>
        <w:t xml:space="preserve"> në Autoritetin Kombëtar për Sigurinë e Informacionit të Klasifikuar (AKSIK) janë deklasifikuar informacione të klasifikuara </w:t>
      </w:r>
      <w:r w:rsidR="002B57EE">
        <w:rPr>
          <w:rFonts w:ascii="Garamond" w:hAnsi="Garamond"/>
          <w:sz w:val="24"/>
        </w:rPr>
        <w:t>“</w:t>
      </w:r>
      <w:r w:rsidR="002B57EE" w:rsidRPr="00EE7F72">
        <w:rPr>
          <w:rFonts w:ascii="Garamond" w:hAnsi="Garamond"/>
          <w:sz w:val="24"/>
        </w:rPr>
        <w:t xml:space="preserve">Sekret </w:t>
      </w:r>
      <w:r w:rsidRPr="00EE7F72">
        <w:rPr>
          <w:rFonts w:ascii="Garamond" w:hAnsi="Garamond"/>
          <w:sz w:val="24"/>
        </w:rPr>
        <w:t>shtetëror</w:t>
      </w:r>
      <w:r w:rsidR="002B57EE">
        <w:rPr>
          <w:rFonts w:ascii="Garamond" w:hAnsi="Garamond"/>
          <w:sz w:val="24"/>
        </w:rPr>
        <w:t>”</w:t>
      </w:r>
      <w:r w:rsidRPr="00EE7F72">
        <w:rPr>
          <w:rFonts w:ascii="Garamond" w:hAnsi="Garamond"/>
          <w:sz w:val="24"/>
        </w:rPr>
        <w:t>, si më poshtë:</w:t>
      </w:r>
    </w:p>
    <w:p w14:paraId="1DF8CC67" w14:textId="5E4636F7" w:rsidR="00EE7F72" w:rsidRDefault="00EE7F72" w:rsidP="002B57E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EE7F72">
        <w:rPr>
          <w:rFonts w:ascii="Garamond" w:hAnsi="Garamond"/>
          <w:b/>
          <w:sz w:val="24"/>
        </w:rPr>
        <w:t>a</w:t>
      </w:r>
      <w:r w:rsidR="002B57EE">
        <w:rPr>
          <w:rFonts w:ascii="Garamond" w:hAnsi="Garamond"/>
          <w:b/>
          <w:sz w:val="24"/>
        </w:rPr>
        <w:t>)</w:t>
      </w:r>
      <w:r w:rsidRPr="00EE7F72">
        <w:rPr>
          <w:rFonts w:ascii="Garamond" w:hAnsi="Garamond"/>
          <w:b/>
          <w:sz w:val="24"/>
        </w:rPr>
        <w:t xml:space="preserve"> Deklasifikoi pjesërisht informacionin e mëposhtëm me </w:t>
      </w:r>
      <w:r w:rsidR="002B57EE">
        <w:rPr>
          <w:rFonts w:ascii="Garamond" w:hAnsi="Garamond"/>
          <w:b/>
          <w:sz w:val="24"/>
        </w:rPr>
        <w:t>v</w:t>
      </w:r>
      <w:r w:rsidRPr="00EE7F72">
        <w:rPr>
          <w:rFonts w:ascii="Garamond" w:hAnsi="Garamond"/>
          <w:b/>
          <w:sz w:val="24"/>
        </w:rPr>
        <w:t>endim</w:t>
      </w:r>
      <w:r w:rsidR="002B57EE">
        <w:rPr>
          <w:rFonts w:ascii="Garamond" w:hAnsi="Garamond"/>
          <w:b/>
          <w:sz w:val="24"/>
        </w:rPr>
        <w:t>in</w:t>
      </w:r>
      <w:r w:rsidRPr="00EE7F72">
        <w:rPr>
          <w:rFonts w:ascii="Garamond" w:hAnsi="Garamond"/>
          <w:b/>
          <w:sz w:val="24"/>
        </w:rPr>
        <w:t xml:space="preserve"> </w:t>
      </w:r>
      <w:r w:rsidR="002B57EE">
        <w:rPr>
          <w:rFonts w:ascii="Garamond" w:hAnsi="Garamond"/>
          <w:b/>
          <w:sz w:val="24"/>
        </w:rPr>
        <w:t>n</w:t>
      </w:r>
      <w:r w:rsidRPr="00EE7F72">
        <w:rPr>
          <w:rFonts w:ascii="Garamond" w:hAnsi="Garamond"/>
          <w:b/>
          <w:sz w:val="24"/>
        </w:rPr>
        <w:t>r.</w:t>
      </w:r>
      <w:r w:rsidR="002B57EE">
        <w:rPr>
          <w:rFonts w:ascii="Garamond" w:hAnsi="Garamond"/>
          <w:b/>
          <w:sz w:val="24"/>
        </w:rPr>
        <w:t xml:space="preserve"> 103, datë 9.</w:t>
      </w:r>
      <w:r w:rsidRPr="00EE7F72">
        <w:rPr>
          <w:rFonts w:ascii="Garamond" w:hAnsi="Garamond"/>
          <w:b/>
          <w:sz w:val="24"/>
        </w:rPr>
        <w:t>4.2025</w:t>
      </w:r>
      <w:r w:rsidR="002B57EE">
        <w:rPr>
          <w:rFonts w:ascii="Garamond" w:hAnsi="Garamond"/>
          <w:b/>
          <w:sz w:val="24"/>
        </w:rPr>
        <w:t>,</w:t>
      </w:r>
      <w:r w:rsidRPr="00EE7F72">
        <w:rPr>
          <w:rFonts w:ascii="Garamond" w:hAnsi="Garamond"/>
          <w:b/>
          <w:sz w:val="24"/>
        </w:rPr>
        <w:t xml:space="preserve"> </w:t>
      </w:r>
      <w:r w:rsidR="002B57EE">
        <w:rPr>
          <w:rFonts w:ascii="Garamond" w:hAnsi="Garamond"/>
          <w:b/>
          <w:sz w:val="24"/>
        </w:rPr>
        <w:t>të</w:t>
      </w:r>
      <w:r w:rsidRPr="00EE7F72">
        <w:rPr>
          <w:rFonts w:ascii="Garamond" w:hAnsi="Garamond"/>
          <w:b/>
          <w:sz w:val="24"/>
        </w:rPr>
        <w:t xml:space="preserve"> Autoritetit Klasifikues:</w:t>
      </w:r>
    </w:p>
    <w:p w14:paraId="6CC63D65" w14:textId="081F2F1B" w:rsidR="00EE7F72" w:rsidRPr="00EE7F72" w:rsidRDefault="00EE7F72" w:rsidP="002B57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7F72">
        <w:rPr>
          <w:rFonts w:ascii="Garamond" w:hAnsi="Garamond"/>
          <w:sz w:val="24"/>
        </w:rPr>
        <w:t>1. Informacion i prodhuar nga AKSIK</w:t>
      </w:r>
      <w:r w:rsidR="002B57EE">
        <w:rPr>
          <w:rFonts w:ascii="Garamond" w:hAnsi="Garamond"/>
          <w:sz w:val="24"/>
        </w:rPr>
        <w:t xml:space="preserve">-u nr. 9903, datë </w:t>
      </w:r>
      <w:r w:rsidRPr="00EE7F72">
        <w:rPr>
          <w:rFonts w:ascii="Garamond" w:hAnsi="Garamond"/>
          <w:sz w:val="24"/>
        </w:rPr>
        <w:t>3.11.2022</w:t>
      </w:r>
      <w:r w:rsidR="002B57EE">
        <w:rPr>
          <w:rFonts w:ascii="Garamond" w:hAnsi="Garamond"/>
          <w:sz w:val="24"/>
        </w:rPr>
        <w:t>,</w:t>
      </w:r>
      <w:r w:rsidRPr="00EE7F72">
        <w:rPr>
          <w:rFonts w:ascii="Garamond" w:hAnsi="Garamond"/>
          <w:sz w:val="24"/>
        </w:rPr>
        <w:t xml:space="preserve"> me lëndë </w:t>
      </w:r>
      <w:r w:rsidR="002B57EE">
        <w:rPr>
          <w:rFonts w:ascii="Garamond" w:hAnsi="Garamond"/>
          <w:sz w:val="24"/>
        </w:rPr>
        <w:t>“</w:t>
      </w:r>
      <w:r w:rsidRPr="00EE7F72">
        <w:rPr>
          <w:rFonts w:ascii="Garamond" w:hAnsi="Garamond"/>
          <w:sz w:val="24"/>
        </w:rPr>
        <w:t xml:space="preserve">Ndërprerje e </w:t>
      </w:r>
      <w:r w:rsidR="002B57EE" w:rsidRPr="00EE7F72">
        <w:rPr>
          <w:rFonts w:ascii="Garamond" w:hAnsi="Garamond"/>
          <w:sz w:val="24"/>
        </w:rPr>
        <w:t>procedurës</w:t>
      </w:r>
      <w:r w:rsidRPr="00EE7F72">
        <w:rPr>
          <w:rFonts w:ascii="Garamond" w:hAnsi="Garamond"/>
          <w:sz w:val="24"/>
        </w:rPr>
        <w:t xml:space="preserve"> së pajisjes me CSP</w:t>
      </w:r>
      <w:r w:rsidR="002B57EE">
        <w:rPr>
          <w:rFonts w:ascii="Garamond" w:hAnsi="Garamond"/>
          <w:sz w:val="24"/>
        </w:rPr>
        <w:t>”</w:t>
      </w:r>
      <w:r w:rsidRPr="00EE7F72">
        <w:rPr>
          <w:rFonts w:ascii="Garamond" w:hAnsi="Garamond"/>
          <w:sz w:val="24"/>
        </w:rPr>
        <w:t xml:space="preserve">, klasifikuar </w:t>
      </w:r>
      <w:r w:rsidR="002B57EE">
        <w:rPr>
          <w:rFonts w:ascii="Garamond" w:hAnsi="Garamond"/>
          <w:sz w:val="24"/>
        </w:rPr>
        <w:t>“</w:t>
      </w:r>
      <w:r w:rsidRPr="00EE7F72">
        <w:rPr>
          <w:rFonts w:ascii="Garamond" w:hAnsi="Garamond"/>
          <w:sz w:val="24"/>
        </w:rPr>
        <w:t>I kufizuar</w:t>
      </w:r>
      <w:r w:rsidR="002B57EE">
        <w:rPr>
          <w:rFonts w:ascii="Garamond" w:hAnsi="Garamond"/>
          <w:sz w:val="24"/>
        </w:rPr>
        <w:t>”, deklasifikuar pjesërisht;</w:t>
      </w:r>
    </w:p>
    <w:p w14:paraId="0C2E2B74" w14:textId="40C883EF" w:rsidR="00EE7F72" w:rsidRPr="00EE7F72" w:rsidRDefault="00EE7F72" w:rsidP="002B57E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EE7F72">
        <w:rPr>
          <w:rFonts w:ascii="Garamond" w:hAnsi="Garamond"/>
          <w:b/>
          <w:sz w:val="24"/>
        </w:rPr>
        <w:t>b</w:t>
      </w:r>
      <w:r w:rsidR="002B57EE">
        <w:rPr>
          <w:rFonts w:ascii="Garamond" w:hAnsi="Garamond"/>
          <w:b/>
          <w:sz w:val="24"/>
        </w:rPr>
        <w:t>)</w:t>
      </w:r>
      <w:r w:rsidRPr="00EE7F72">
        <w:rPr>
          <w:rFonts w:ascii="Garamond" w:hAnsi="Garamond"/>
          <w:b/>
          <w:sz w:val="24"/>
        </w:rPr>
        <w:t xml:space="preserve"> Deklasifikoi plotësisht informacionin e mëposhtëm me </w:t>
      </w:r>
      <w:r w:rsidR="002B57EE">
        <w:rPr>
          <w:rFonts w:ascii="Garamond" w:hAnsi="Garamond"/>
          <w:b/>
          <w:sz w:val="24"/>
        </w:rPr>
        <w:t>v</w:t>
      </w:r>
      <w:r w:rsidRPr="00EE7F72">
        <w:rPr>
          <w:rFonts w:ascii="Garamond" w:hAnsi="Garamond"/>
          <w:b/>
          <w:sz w:val="24"/>
        </w:rPr>
        <w:t>endim</w:t>
      </w:r>
      <w:r w:rsidR="002B57EE">
        <w:rPr>
          <w:rFonts w:ascii="Garamond" w:hAnsi="Garamond"/>
          <w:b/>
          <w:sz w:val="24"/>
        </w:rPr>
        <w:t>in</w:t>
      </w:r>
      <w:r w:rsidRPr="00EE7F72">
        <w:rPr>
          <w:rFonts w:ascii="Garamond" w:hAnsi="Garamond"/>
          <w:b/>
          <w:sz w:val="24"/>
        </w:rPr>
        <w:t xml:space="preserve"> </w:t>
      </w:r>
      <w:r w:rsidR="002B57EE">
        <w:rPr>
          <w:rFonts w:ascii="Garamond" w:hAnsi="Garamond"/>
          <w:b/>
          <w:sz w:val="24"/>
        </w:rPr>
        <w:t>n</w:t>
      </w:r>
      <w:r w:rsidRPr="00EE7F72">
        <w:rPr>
          <w:rFonts w:ascii="Garamond" w:hAnsi="Garamond"/>
          <w:b/>
          <w:sz w:val="24"/>
        </w:rPr>
        <w:t>r.</w:t>
      </w:r>
      <w:r w:rsidR="002B57EE">
        <w:rPr>
          <w:rFonts w:ascii="Garamond" w:hAnsi="Garamond"/>
          <w:b/>
          <w:sz w:val="24"/>
        </w:rPr>
        <w:t xml:space="preserve"> </w:t>
      </w:r>
      <w:r w:rsidRPr="00EE7F72">
        <w:rPr>
          <w:rFonts w:ascii="Garamond" w:hAnsi="Garamond"/>
          <w:b/>
          <w:sz w:val="24"/>
        </w:rPr>
        <w:t>403, datë 11.11.2025</w:t>
      </w:r>
      <w:r w:rsidR="002B57EE">
        <w:rPr>
          <w:rFonts w:ascii="Garamond" w:hAnsi="Garamond"/>
          <w:b/>
          <w:sz w:val="24"/>
        </w:rPr>
        <w:t>,</w:t>
      </w:r>
      <w:r w:rsidRPr="00EE7F72">
        <w:rPr>
          <w:rFonts w:ascii="Garamond" w:hAnsi="Garamond"/>
          <w:b/>
          <w:sz w:val="24"/>
        </w:rPr>
        <w:t xml:space="preserve"> </w:t>
      </w:r>
      <w:r w:rsidR="002B57EE">
        <w:rPr>
          <w:rFonts w:ascii="Garamond" w:hAnsi="Garamond"/>
          <w:b/>
          <w:sz w:val="24"/>
        </w:rPr>
        <w:t>të</w:t>
      </w:r>
      <w:r w:rsidRPr="00EE7F72">
        <w:rPr>
          <w:rFonts w:ascii="Garamond" w:hAnsi="Garamond"/>
          <w:b/>
          <w:sz w:val="24"/>
        </w:rPr>
        <w:t xml:space="preserve"> Autoritetit Klasifikues:</w:t>
      </w:r>
    </w:p>
    <w:p w14:paraId="6245BA02" w14:textId="68D9A153" w:rsidR="00EE7F72" w:rsidRPr="00EE7F72" w:rsidRDefault="00EE7F72" w:rsidP="002B57E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7F72">
        <w:rPr>
          <w:rFonts w:ascii="Garamond" w:hAnsi="Garamond"/>
          <w:sz w:val="24"/>
        </w:rPr>
        <w:t>1. Informacion i prodhuar nga AKSIK</w:t>
      </w:r>
      <w:r w:rsidR="002B57EE">
        <w:rPr>
          <w:rFonts w:ascii="Garamond" w:hAnsi="Garamond"/>
          <w:sz w:val="24"/>
        </w:rPr>
        <w:t>-u</w:t>
      </w:r>
      <w:r w:rsidRPr="00EE7F72">
        <w:rPr>
          <w:rFonts w:ascii="Garamond" w:hAnsi="Garamond"/>
          <w:sz w:val="24"/>
        </w:rPr>
        <w:t xml:space="preserve"> nr. 5036, datë 11.11.2025</w:t>
      </w:r>
      <w:r w:rsidR="002B57EE">
        <w:rPr>
          <w:rFonts w:ascii="Garamond" w:hAnsi="Garamond"/>
          <w:sz w:val="24"/>
        </w:rPr>
        <w:t>,</w:t>
      </w:r>
      <w:r w:rsidRPr="00EE7F72">
        <w:rPr>
          <w:rFonts w:ascii="Garamond" w:hAnsi="Garamond"/>
          <w:sz w:val="24"/>
        </w:rPr>
        <w:t xml:space="preserve"> me lëndë </w:t>
      </w:r>
      <w:r w:rsidR="002B57EE">
        <w:rPr>
          <w:rFonts w:ascii="Garamond" w:hAnsi="Garamond"/>
          <w:sz w:val="24"/>
        </w:rPr>
        <w:t>“</w:t>
      </w:r>
      <w:r w:rsidRPr="00EE7F72">
        <w:rPr>
          <w:rFonts w:ascii="Garamond" w:hAnsi="Garamond"/>
          <w:sz w:val="24"/>
        </w:rPr>
        <w:t xml:space="preserve">Dërgohet raporti për kontrollin e </w:t>
      </w:r>
      <w:r w:rsidR="002B57EE" w:rsidRPr="00EE7F72">
        <w:rPr>
          <w:rFonts w:ascii="Garamond" w:hAnsi="Garamond"/>
          <w:sz w:val="24"/>
        </w:rPr>
        <w:t xml:space="preserve">figurës </w:t>
      </w:r>
      <w:r w:rsidRPr="00EE7F72">
        <w:rPr>
          <w:rFonts w:ascii="Garamond" w:hAnsi="Garamond"/>
          <w:sz w:val="24"/>
        </w:rPr>
        <w:t xml:space="preserve">për subjektin e rivlerësimit </w:t>
      </w:r>
      <w:r w:rsidR="002B57EE" w:rsidRPr="00EE7F72">
        <w:rPr>
          <w:rFonts w:ascii="Garamond" w:hAnsi="Garamond"/>
          <w:sz w:val="24"/>
        </w:rPr>
        <w:t>z</w:t>
      </w:r>
      <w:r w:rsidRPr="00EE7F72">
        <w:rPr>
          <w:rFonts w:ascii="Garamond" w:hAnsi="Garamond"/>
          <w:sz w:val="24"/>
        </w:rPr>
        <w:t>.</w:t>
      </w:r>
      <w:r w:rsidR="002B57EE">
        <w:rPr>
          <w:rFonts w:ascii="Garamond" w:hAnsi="Garamond"/>
          <w:sz w:val="24"/>
        </w:rPr>
        <w:t xml:space="preserve"> </w:t>
      </w:r>
      <w:r w:rsidRPr="00EE7F72">
        <w:rPr>
          <w:rFonts w:ascii="Garamond" w:hAnsi="Garamond"/>
          <w:sz w:val="24"/>
        </w:rPr>
        <w:t>Aurel Trifon Zarka</w:t>
      </w:r>
      <w:r w:rsidR="002B57EE">
        <w:rPr>
          <w:rFonts w:ascii="Garamond" w:hAnsi="Garamond"/>
          <w:sz w:val="24"/>
        </w:rPr>
        <w:t>”</w:t>
      </w:r>
      <w:r w:rsidRPr="00EE7F72">
        <w:rPr>
          <w:rFonts w:ascii="Garamond" w:hAnsi="Garamond"/>
          <w:sz w:val="24"/>
        </w:rPr>
        <w:t xml:space="preserve">, klasifikuar </w:t>
      </w:r>
      <w:r w:rsidR="002B57EE">
        <w:rPr>
          <w:rFonts w:ascii="Garamond" w:hAnsi="Garamond"/>
          <w:sz w:val="24"/>
        </w:rPr>
        <w:t>“</w:t>
      </w:r>
      <w:r w:rsidRPr="00EE7F72">
        <w:rPr>
          <w:rFonts w:ascii="Garamond" w:hAnsi="Garamond"/>
          <w:sz w:val="24"/>
        </w:rPr>
        <w:t>Sekret</w:t>
      </w:r>
      <w:r w:rsidR="002B57EE">
        <w:rPr>
          <w:rFonts w:ascii="Garamond" w:hAnsi="Garamond"/>
          <w:sz w:val="24"/>
        </w:rPr>
        <w:t>”, deklasifikuar plotësisht;</w:t>
      </w:r>
    </w:p>
    <w:p w14:paraId="27FDD9C3" w14:textId="5402D847" w:rsidR="006517B5" w:rsidRDefault="00EE7F72" w:rsidP="002B57E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EE7F72">
        <w:rPr>
          <w:rFonts w:ascii="Garamond" w:hAnsi="Garamond"/>
          <w:b/>
          <w:sz w:val="24"/>
        </w:rPr>
        <w:t>c</w:t>
      </w:r>
      <w:r w:rsidR="002B57EE">
        <w:rPr>
          <w:rFonts w:ascii="Garamond" w:hAnsi="Garamond"/>
          <w:b/>
          <w:sz w:val="24"/>
        </w:rPr>
        <w:t>)</w:t>
      </w:r>
      <w:r w:rsidRPr="00EE7F72">
        <w:rPr>
          <w:rFonts w:ascii="Garamond" w:hAnsi="Garamond"/>
          <w:b/>
          <w:sz w:val="24"/>
        </w:rPr>
        <w:t xml:space="preserve"> Publikimi i bibliografisë të bëhet në Fletoren Zyrtare dhe në </w:t>
      </w:r>
      <w:r w:rsidR="002B57EE" w:rsidRPr="002B57EE">
        <w:rPr>
          <w:rFonts w:ascii="Garamond" w:hAnsi="Garamond"/>
          <w:b/>
          <w:i/>
          <w:sz w:val="24"/>
        </w:rPr>
        <w:t>web</w:t>
      </w:r>
      <w:r w:rsidR="002B57EE" w:rsidRPr="002B57EE">
        <w:rPr>
          <w:rFonts w:ascii="Garamond" w:hAnsi="Garamond"/>
          <w:b/>
          <w:sz w:val="24"/>
        </w:rPr>
        <w:t>-in</w:t>
      </w:r>
      <w:r w:rsidR="002B57EE" w:rsidRPr="00EE7F72">
        <w:rPr>
          <w:rFonts w:ascii="Garamond" w:hAnsi="Garamond"/>
          <w:b/>
          <w:sz w:val="24"/>
        </w:rPr>
        <w:t xml:space="preserve"> </w:t>
      </w:r>
      <w:r w:rsidR="002B57EE">
        <w:rPr>
          <w:rFonts w:ascii="Garamond" w:hAnsi="Garamond"/>
          <w:b/>
          <w:sz w:val="24"/>
        </w:rPr>
        <w:t>e</w:t>
      </w:r>
      <w:r w:rsidRPr="00EE7F72">
        <w:rPr>
          <w:rFonts w:ascii="Garamond" w:hAnsi="Garamond"/>
          <w:b/>
          <w:sz w:val="24"/>
        </w:rPr>
        <w:t xml:space="preserve"> Autoritetit Kombëtar për Sigurinë e Informacionit të Klasifikuar (AKSIK).</w:t>
      </w:r>
    </w:p>
    <w:p w14:paraId="5097CB0E" w14:textId="77777777" w:rsidR="00EE7F72" w:rsidRDefault="00EE7F72" w:rsidP="00EE7F72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6A55C148" w14:textId="77777777" w:rsidR="00EE7F72" w:rsidRDefault="00EE7F72" w:rsidP="00EE7F7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E7F72">
        <w:rPr>
          <w:rFonts w:ascii="Garamond" w:hAnsi="Garamond"/>
          <w:sz w:val="24"/>
        </w:rPr>
        <w:t xml:space="preserve">DREJTOR </w:t>
      </w:r>
      <w:r>
        <w:rPr>
          <w:rFonts w:ascii="Garamond" w:hAnsi="Garamond"/>
          <w:sz w:val="24"/>
        </w:rPr>
        <w:t>I PËRGJITHSHËM</w:t>
      </w:r>
    </w:p>
    <w:p w14:paraId="76E4E841" w14:textId="77777777" w:rsidR="00EE7F72" w:rsidRPr="00EE7F72" w:rsidRDefault="00EE7F72" w:rsidP="00EE7F7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E7F72">
        <w:rPr>
          <w:rFonts w:ascii="Garamond" w:hAnsi="Garamond"/>
          <w:b/>
          <w:sz w:val="24"/>
        </w:rPr>
        <w:t>Altin Jani</w:t>
      </w:r>
    </w:p>
    <w:sectPr w:rsidR="00EE7F72" w:rsidRPr="00EE7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72"/>
    <w:rsid w:val="00287FCD"/>
    <w:rsid w:val="002B57EE"/>
    <w:rsid w:val="00493AD1"/>
    <w:rsid w:val="005927B9"/>
    <w:rsid w:val="006517B5"/>
    <w:rsid w:val="008568D9"/>
    <w:rsid w:val="008E0FFD"/>
    <w:rsid w:val="00EE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48C3A"/>
  <w15:chartTrackingRefBased/>
  <w15:docId w15:val="{D59065AB-EA8F-4FBC-B2E1-A0672BA7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F72"/>
    <w:pPr>
      <w:ind w:left="720"/>
      <w:contextualSpacing/>
    </w:pPr>
  </w:style>
  <w:style w:type="paragraph" w:styleId="Revision">
    <w:name w:val="Revision"/>
    <w:hidden/>
    <w:uiPriority w:val="99"/>
    <w:semiHidden/>
    <w:rsid w:val="00493AD1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AD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F2C0C5F3FC4594BEFAE9640FB786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7858</Nr_x002e__x0020_akti>
    <Data_x0020_e_x0020_Krijimit xmlns="0e656187-b300-4fb0-8bf4-3a50f872073c">2026-01-07T10:40:19Z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Bibliografia e Informacionit të Deklasifikuar në Autoritetin Kombëtar për Sigurinë e Informacionit të Klasifikuar (AKSIK)</Titulli>
    <Modifikuesi xmlns="0e656187-b300-4fb0-8bf4-3a50f872073c">Fjora.Cahani</Modifikuesi>
    <Nr_x002e__x0020_prot_x0020_QBZ xmlns="0e656187-b300-4fb0-8bf4-3a50f872073c">5/1</Nr_x002e__x0020_prot_x0020_QBZ>
    <Data_x0020_e_x0020_Modifikimit xmlns="0e656187-b300-4fb0-8bf4-3a50f872073c">2026-01-07T12:07:46Z</Data_x0020_e_x0020_Modifikimit>
    <Dekretuar xmlns="0e656187-b300-4fb0-8bf4-3a50f872073c">false</Dekretuar>
    <Data xmlns="0e656187-b300-4fb0-8bf4-3a50f872073c">2025-12-29T00:00:00Z</Data>
    <Nr_x002e__x0020_protokolli_x0020_i_x0020_aktit xmlns="0e656187-b300-4fb0-8bf4-3a50f872073c">7858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F2C0C5F3FC4594BEFAE9640FB786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9F6D1A-B6F7-48B9-BA3B-D8D031092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598D5F-92A5-45C8-8ED1-CCAC04FCBFCA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9D5CDBA-D392-4FA9-8A93-413D1AAE40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B69DD-889C-40D8-B8F8-9D884A0917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A19254-BFF2-498B-B1E0-2D882922D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Autoritetin Kombëtar për Sigurinë e Informacionit të Klasifikuar (AKSIK)</vt:lpstr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Autoritetin Kombëtar për Sigurinë e Informacionit të Klasifikuar (AKSIK)</dc:title>
  <dc:creator>Nevila Samarxhi</dc:creator>
  <cp:lastModifiedBy>Entela Suli</cp:lastModifiedBy>
  <cp:revision>4</cp:revision>
  <dcterms:created xsi:type="dcterms:W3CDTF">2026-01-07T10:03:00Z</dcterms:created>
  <dcterms:modified xsi:type="dcterms:W3CDTF">2026-01-08T10:30:00Z</dcterms:modified>
</cp:coreProperties>
</file>