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FCA" w:rsidRDefault="00195FCA" w:rsidP="00195FCA">
      <w:pPr>
        <w:pStyle w:val="Titulli"/>
      </w:pPr>
      <w:bookmarkStart w:id="0" w:name="_GoBack"/>
      <w:bookmarkEnd w:id="0"/>
      <w:r>
        <w:t xml:space="preserve">DEKLARATË </w:t>
      </w:r>
    </w:p>
    <w:p w:rsidR="00195FCA" w:rsidRPr="00BE1A99" w:rsidRDefault="00195FCA" w:rsidP="00195FCA">
      <w:pPr>
        <w:pStyle w:val="Paragrafi"/>
      </w:pPr>
    </w:p>
    <w:p w:rsidR="00195FCA" w:rsidRPr="00200D9D" w:rsidRDefault="00195FCA" w:rsidP="00195FCA">
      <w:pPr>
        <w:pStyle w:val="Paragrafi"/>
      </w:pPr>
      <w:r w:rsidRPr="00200D9D">
        <w:t xml:space="preserve">Kuvendi i Republikës së Shqipërisë, </w:t>
      </w:r>
    </w:p>
    <w:p w:rsidR="00195FCA" w:rsidRPr="00200D9D" w:rsidRDefault="00195FCA" w:rsidP="00195FCA">
      <w:pPr>
        <w:pStyle w:val="Paragrafi"/>
      </w:pPr>
      <w:r w:rsidRPr="00200D9D">
        <w:rPr>
          <w:b/>
        </w:rPr>
        <w:t>Duke ndjekur</w:t>
      </w:r>
      <w:r w:rsidRPr="00200D9D">
        <w:t xml:space="preserve"> ecurinë e procesit të përcaktimit të statusit përfundimtar të Kosovës;</w:t>
      </w:r>
    </w:p>
    <w:p w:rsidR="00195FCA" w:rsidRPr="00200D9D" w:rsidRDefault="00195FCA" w:rsidP="00195FCA">
      <w:pPr>
        <w:pStyle w:val="Paragrafi"/>
      </w:pPr>
      <w:r w:rsidRPr="00200D9D">
        <w:rPr>
          <w:b/>
        </w:rPr>
        <w:t>Duke vlerësuar</w:t>
      </w:r>
      <w:r w:rsidRPr="00200D9D">
        <w:t xml:space="preserve"> veprimtarinë e Grupit të Kontaktit dhe veprimtarinë e deritanishme të Këshillit të Sigurimit të OKB-së për çështjen e Kosovës; </w:t>
      </w:r>
    </w:p>
    <w:p w:rsidR="00195FCA" w:rsidRDefault="00195FCA" w:rsidP="00195FCA">
      <w:pPr>
        <w:pStyle w:val="Paragrafi"/>
      </w:pPr>
      <w:r w:rsidRPr="00F03516">
        <w:rPr>
          <w:b/>
        </w:rPr>
        <w:t>Duke konsideruar</w:t>
      </w:r>
      <w:r w:rsidRPr="004D7973">
        <w:t xml:space="preserve"> shum</w:t>
      </w:r>
      <w:r>
        <w:t>ë</w:t>
      </w:r>
      <w:r w:rsidRPr="004D7973">
        <w:t xml:space="preserve"> të rëndësishme zgjidhjen e shpejtë të statusit së Kosovës p</w:t>
      </w:r>
      <w:r>
        <w:t>ë</w:t>
      </w:r>
      <w:r w:rsidRPr="004D7973">
        <w:t>r sigurin</w:t>
      </w:r>
      <w:r>
        <w:t>ë</w:t>
      </w:r>
      <w:r w:rsidRPr="004D7973">
        <w:t xml:space="preserve"> e stabilitetin në rajon; </w:t>
      </w:r>
    </w:p>
    <w:p w:rsidR="00195FCA" w:rsidRDefault="00195FCA" w:rsidP="00195FCA">
      <w:pPr>
        <w:pStyle w:val="Paragrafi"/>
      </w:pPr>
      <w:r w:rsidRPr="004D7973">
        <w:t xml:space="preserve">- </w:t>
      </w:r>
      <w:r w:rsidRPr="00F03516">
        <w:rPr>
          <w:b/>
        </w:rPr>
        <w:t>Vlerëson</w:t>
      </w:r>
      <w:r>
        <w:t xml:space="preserve"> maksimalisht veprimtarinë</w:t>
      </w:r>
      <w:r w:rsidRPr="004D7973">
        <w:t xml:space="preserve"> e kryenegociatorit Ahtisari dhe rikonfirmon mbështetjen p</w:t>
      </w:r>
      <w:r>
        <w:t>ë</w:t>
      </w:r>
      <w:r w:rsidRPr="004D7973">
        <w:t>r paket</w:t>
      </w:r>
      <w:r>
        <w:t>ë</w:t>
      </w:r>
      <w:r w:rsidRPr="004D7973">
        <w:t>n e propozuar prej tij, si një zgjidhje re</w:t>
      </w:r>
      <w:r>
        <w:t xml:space="preserve">aliste për statusin e Kosovës; </w:t>
      </w:r>
    </w:p>
    <w:p w:rsidR="00195FCA" w:rsidRDefault="00195FCA" w:rsidP="00195FCA">
      <w:pPr>
        <w:pStyle w:val="Paragrafi"/>
      </w:pPr>
      <w:r>
        <w:t xml:space="preserve">- </w:t>
      </w:r>
      <w:r w:rsidRPr="00F03516">
        <w:rPr>
          <w:b/>
        </w:rPr>
        <w:t>Çmon kontributin e qëndrimet e qarta</w:t>
      </w:r>
      <w:r>
        <w:t xml:space="preserve"> të SHBA-së dhe BE-së</w:t>
      </w:r>
      <w:r w:rsidRPr="004D7973">
        <w:t xml:space="preserve"> dhe konsideron shum</w:t>
      </w:r>
      <w:r>
        <w:t>ë</w:t>
      </w:r>
      <w:r w:rsidRPr="004D7973">
        <w:t xml:space="preserve"> t</w:t>
      </w:r>
      <w:r>
        <w:t>ë</w:t>
      </w:r>
      <w:r w:rsidRPr="004D7973">
        <w:t xml:space="preserve"> r</w:t>
      </w:r>
      <w:r>
        <w:t>ë</w:t>
      </w:r>
      <w:r w:rsidRPr="004D7973">
        <w:t>nd</w:t>
      </w:r>
      <w:r>
        <w:t>ë</w:t>
      </w:r>
      <w:r w:rsidRPr="004D7973">
        <w:t>sish</w:t>
      </w:r>
      <w:r>
        <w:t>ëm rolin e të gjithë faktorëve globalë</w:t>
      </w:r>
      <w:r w:rsidRPr="004D7973">
        <w:t xml:space="preserve"> gjat</w:t>
      </w:r>
      <w:r>
        <w:t>ë</w:t>
      </w:r>
      <w:r w:rsidRPr="004D7973">
        <w:t xml:space="preserve"> t</w:t>
      </w:r>
      <w:r>
        <w:t>ë</w:t>
      </w:r>
      <w:r w:rsidRPr="004D7973">
        <w:t xml:space="preserve"> gjith</w:t>
      </w:r>
      <w:r>
        <w:t>ë</w:t>
      </w:r>
      <w:r w:rsidRPr="004D7973">
        <w:t xml:space="preserve"> procesit dhe n</w:t>
      </w:r>
      <w:r>
        <w:t>ë</w:t>
      </w:r>
      <w:r w:rsidRPr="004D7973">
        <w:t xml:space="preserve"> m</w:t>
      </w:r>
      <w:r>
        <w:t>ë</w:t>
      </w:r>
      <w:r w:rsidRPr="004D7973">
        <w:t>nyr</w:t>
      </w:r>
      <w:r>
        <w:t>ë</w:t>
      </w:r>
      <w:r w:rsidRPr="004D7973">
        <w:t xml:space="preserve"> t</w:t>
      </w:r>
      <w:r>
        <w:t>ë</w:t>
      </w:r>
      <w:r w:rsidRPr="004D7973">
        <w:t xml:space="preserve"> veçant</w:t>
      </w:r>
      <w:r>
        <w:t>ë</w:t>
      </w:r>
      <w:r w:rsidRPr="004D7973">
        <w:t xml:space="preserve"> n</w:t>
      </w:r>
      <w:r>
        <w:t>ë</w:t>
      </w:r>
      <w:r w:rsidRPr="004D7973">
        <w:t xml:space="preserve"> faz</w:t>
      </w:r>
      <w:r>
        <w:t>ë</w:t>
      </w:r>
      <w:r w:rsidRPr="004D7973">
        <w:t>n p</w:t>
      </w:r>
      <w:r>
        <w:t>ë</w:t>
      </w:r>
      <w:r w:rsidRPr="004D7973">
        <w:t>rfundimtare t</w:t>
      </w:r>
      <w:r>
        <w:t>ë</w:t>
      </w:r>
      <w:r w:rsidRPr="004D7973">
        <w:t xml:space="preserve"> p</w:t>
      </w:r>
      <w:r>
        <w:t>ë</w:t>
      </w:r>
      <w:r w:rsidRPr="004D7973">
        <w:t>rcaktimit t</w:t>
      </w:r>
      <w:r>
        <w:t>ë</w:t>
      </w:r>
      <w:r w:rsidRPr="004D7973">
        <w:t xml:space="preserve"> statusit t</w:t>
      </w:r>
      <w:r>
        <w:t>ë</w:t>
      </w:r>
      <w:r w:rsidRPr="004D7973">
        <w:t xml:space="preserve"> </w:t>
      </w:r>
      <w:r>
        <w:t xml:space="preserve">Kosovës; </w:t>
      </w:r>
    </w:p>
    <w:p w:rsidR="00195FCA" w:rsidRDefault="00195FCA" w:rsidP="00195FCA">
      <w:pPr>
        <w:pStyle w:val="Paragrafi"/>
      </w:pPr>
      <w:r w:rsidRPr="004D7973">
        <w:t xml:space="preserve">- </w:t>
      </w:r>
      <w:r w:rsidRPr="00C6034D">
        <w:rPr>
          <w:b/>
        </w:rPr>
        <w:t>Shpreson dhe beson</w:t>
      </w:r>
      <w:r w:rsidRPr="004D7973">
        <w:t xml:space="preserve"> n</w:t>
      </w:r>
      <w:r>
        <w:t>ë</w:t>
      </w:r>
      <w:r w:rsidRPr="004D7973">
        <w:t xml:space="preserve"> vendimmarrjen konsensuale dhe miratimin e shpejt</w:t>
      </w:r>
      <w:r>
        <w:t>ë</w:t>
      </w:r>
      <w:r w:rsidRPr="004D7973">
        <w:t xml:space="preserve"> të nj</w:t>
      </w:r>
      <w:r>
        <w:t>ë</w:t>
      </w:r>
      <w:r w:rsidRPr="004D7973">
        <w:t xml:space="preserve"> rezolute nga K</w:t>
      </w:r>
      <w:r>
        <w:t>ë</w:t>
      </w:r>
      <w:r w:rsidRPr="004D7973">
        <w:t>shilli i Sigurimit, mbi baz</w:t>
      </w:r>
      <w:r>
        <w:t>ë</w:t>
      </w:r>
      <w:r w:rsidRPr="004D7973">
        <w:t>n e propozimeve të p</w:t>
      </w:r>
      <w:r>
        <w:t>ë</w:t>
      </w:r>
      <w:r w:rsidRPr="004D7973">
        <w:t>rfshira n</w:t>
      </w:r>
      <w:r>
        <w:t>ë</w:t>
      </w:r>
      <w:r w:rsidRPr="004D7973">
        <w:t xml:space="preserve"> paket</w:t>
      </w:r>
      <w:r>
        <w:t>ë</w:t>
      </w:r>
      <w:r w:rsidRPr="004D7973">
        <w:t>n e Ahtisarit, si zgjidhja q</w:t>
      </w:r>
      <w:r>
        <w:t>ë</w:t>
      </w:r>
      <w:r w:rsidRPr="004D7973">
        <w:t xml:space="preserve"> garanton siguri e</w:t>
      </w:r>
      <w:r>
        <w:t xml:space="preserve"> stabilitet në Kosovë e rajon; </w:t>
      </w:r>
    </w:p>
    <w:p w:rsidR="00195FCA" w:rsidRDefault="00195FCA" w:rsidP="00195FCA">
      <w:pPr>
        <w:pStyle w:val="Paragrafi"/>
      </w:pPr>
      <w:r w:rsidRPr="004D7973">
        <w:t xml:space="preserve">- </w:t>
      </w:r>
      <w:r w:rsidRPr="00C6034D">
        <w:rPr>
          <w:b/>
        </w:rPr>
        <w:t>Përgëzon</w:t>
      </w:r>
      <w:r w:rsidRPr="004D7973">
        <w:t xml:space="preserve"> qytetar</w:t>
      </w:r>
      <w:r>
        <w:t>ë</w:t>
      </w:r>
      <w:r w:rsidRPr="004D7973">
        <w:t>t dhe elitën politike t</w:t>
      </w:r>
      <w:r>
        <w:t>ë</w:t>
      </w:r>
      <w:r w:rsidRPr="004D7973">
        <w:t xml:space="preserve"> Kosov</w:t>
      </w:r>
      <w:r>
        <w:t>ë</w:t>
      </w:r>
      <w:r w:rsidRPr="004D7973">
        <w:t>s p</w:t>
      </w:r>
      <w:r>
        <w:t>ë</w:t>
      </w:r>
      <w:r w:rsidRPr="004D7973">
        <w:t>r maturinë e treguar dhe bashk</w:t>
      </w:r>
      <w:r>
        <w:t>ë</w:t>
      </w:r>
      <w:r w:rsidRPr="004D7973">
        <w:t>punimin e ngusht</w:t>
      </w:r>
      <w:r>
        <w:t>ë</w:t>
      </w:r>
      <w:r w:rsidRPr="004D7973">
        <w:t xml:space="preserve"> me faktorin ndërkombëtar dhe i fton ata q</w:t>
      </w:r>
      <w:r>
        <w:t>ë, sikurse deri</w:t>
      </w:r>
      <w:r w:rsidRPr="004D7973">
        <w:t xml:space="preserve"> m</w:t>
      </w:r>
      <w:r>
        <w:t>ë</w:t>
      </w:r>
      <w:r w:rsidRPr="004D7973">
        <w:t xml:space="preserve"> sot, t</w:t>
      </w:r>
      <w:r>
        <w:t>ë</w:t>
      </w:r>
      <w:r w:rsidRPr="004D7973">
        <w:t xml:space="preserve"> vazhdojn</w:t>
      </w:r>
      <w:r>
        <w:t>ë</w:t>
      </w:r>
      <w:r w:rsidRPr="004D7973">
        <w:t xml:space="preserve"> t</w:t>
      </w:r>
      <w:r>
        <w:t>ë</w:t>
      </w:r>
      <w:r w:rsidRPr="004D7973">
        <w:t xml:space="preserve"> d</w:t>
      </w:r>
      <w:r>
        <w:t>ë</w:t>
      </w:r>
      <w:r w:rsidRPr="004D7973">
        <w:t>shmojn</w:t>
      </w:r>
      <w:r>
        <w:t>ë</w:t>
      </w:r>
      <w:r w:rsidRPr="004D7973">
        <w:t xml:space="preserve"> respekti</w:t>
      </w:r>
      <w:r>
        <w:t>n dhe kohezionin e tyre rreth vl</w:t>
      </w:r>
      <w:r w:rsidRPr="004D7973">
        <w:t>erave t</w:t>
      </w:r>
      <w:r>
        <w:t>ë lirisë dhe demokracisë, si një kusht dhe si një</w:t>
      </w:r>
      <w:r w:rsidRPr="004D7973">
        <w:t xml:space="preserve"> kërkesë e vazhdueshme e partner</w:t>
      </w:r>
      <w:r>
        <w:t>ë</w:t>
      </w:r>
      <w:r w:rsidRPr="004D7973">
        <w:t>ve nd</w:t>
      </w:r>
      <w:r>
        <w:t>ë</w:t>
      </w:r>
      <w:r w:rsidRPr="004D7973">
        <w:t>rkomb</w:t>
      </w:r>
      <w:r>
        <w:t>ëtarë</w:t>
      </w:r>
      <w:r w:rsidRPr="004D7973">
        <w:t xml:space="preserve"> p</w:t>
      </w:r>
      <w:r>
        <w:t>ë</w:t>
      </w:r>
      <w:r w:rsidRPr="004D7973">
        <w:t>r t</w:t>
      </w:r>
      <w:r>
        <w:t>ë</w:t>
      </w:r>
      <w:r w:rsidRPr="004D7973">
        <w:t xml:space="preserve"> merituar pavar</w:t>
      </w:r>
      <w:r>
        <w:t>ë</w:t>
      </w:r>
      <w:r w:rsidRPr="004D7973">
        <w:t>sin</w:t>
      </w:r>
      <w:r>
        <w:t>ë</w:t>
      </w:r>
      <w:r w:rsidRPr="004D7973">
        <w:t xml:space="preserve"> n</w:t>
      </w:r>
      <w:r>
        <w:t>ë</w:t>
      </w:r>
      <w:r w:rsidRPr="004D7973">
        <w:t xml:space="preserve"> sh</w:t>
      </w:r>
      <w:r>
        <w:t>ë</w:t>
      </w:r>
      <w:r w:rsidRPr="004D7973">
        <w:t>rbim të paqes dhe prosper</w:t>
      </w:r>
      <w:r>
        <w:t xml:space="preserve">itetit në Kosovë dhe në rajon; </w:t>
      </w:r>
    </w:p>
    <w:p w:rsidR="00195FCA" w:rsidRPr="00200D9D" w:rsidRDefault="00195FCA" w:rsidP="00195FCA">
      <w:pPr>
        <w:pStyle w:val="Paragrafi"/>
        <w:rPr>
          <w:rStyle w:val="ParagrafiChar"/>
        </w:rPr>
      </w:pPr>
      <w:r>
        <w:t xml:space="preserve">- </w:t>
      </w:r>
      <w:r w:rsidRPr="00C6034D">
        <w:rPr>
          <w:b/>
        </w:rPr>
        <w:t>Rikonfirmon</w:t>
      </w:r>
      <w:r w:rsidRPr="00200D9D">
        <w:rPr>
          <w:rStyle w:val="ParagrafiChar"/>
        </w:rPr>
        <w:t xml:space="preserve"> qëndrimet paqësore konstruktive dhe aktive të Shqipërisë në çështjet e politikës rajonale dhe më gjerë dhe nxit e inkurajon Qeverinë për të dhënë kontributin maksimal që çështja e statusit të gjejë zgjidhje brenda agjendës së parashikuar. </w:t>
      </w:r>
    </w:p>
    <w:p w:rsidR="00195FCA" w:rsidRDefault="00195FCA" w:rsidP="00195FCA">
      <w:pPr>
        <w:pStyle w:val="Paragrafi"/>
      </w:pPr>
    </w:p>
    <w:p w:rsidR="00195FCA" w:rsidRPr="004D7973" w:rsidRDefault="00195FCA" w:rsidP="00195FCA">
      <w:pPr>
        <w:pStyle w:val="Paragrafi"/>
      </w:pPr>
      <w:r w:rsidRPr="004D7973">
        <w:t xml:space="preserve">10 maj 2007 </w:t>
      </w:r>
    </w:p>
    <w:p w:rsidR="000178C2" w:rsidRPr="00C84B66" w:rsidRDefault="000178C2" w:rsidP="00195FCA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95FCA"/>
    <w:rsid w:val="000178C2"/>
    <w:rsid w:val="00195FCA"/>
    <w:rsid w:val="00C84B66"/>
    <w:rsid w:val="00E76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2F8EB6F-7744-4BF7-AED2-EB6EA9557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Paragrafi">
    <w:name w:val="Paragrafi"/>
    <w:link w:val="ParagrafiChar"/>
    <w:rsid w:val="00195FCA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195FCA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195FCA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195FC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DEKLARATË </vt:lpstr>
    </vt:vector>
  </TitlesOfParts>
  <Company>QPZ</Company>
  <LinksUpToDate>false</LinksUpToDate>
  <CharactersWithSpaces>1755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DEKLARATË </dc:title>
  <dc:subject/>
  <dc:creator>--</dc:creator>
  <cp:keywords/>
  <dc:description/>
  <cp:lastModifiedBy>Inida Noga</cp:lastModifiedBy>
  <cp:revision>2</cp:revision>
  <dcterms:created xsi:type="dcterms:W3CDTF">2019-03-16T15:00:00Z</dcterms:created>
  <dcterms:modified xsi:type="dcterms:W3CDTF">2019-03-16T15:00:00Z</dcterms:modified>
</cp:coreProperties>
</file>