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7E0" w:rsidRPr="007D0AE7" w:rsidRDefault="002647E0" w:rsidP="002647E0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2647E0" w:rsidRPr="007D0AE7" w:rsidRDefault="002647E0" w:rsidP="002647E0">
      <w:pPr>
        <w:pStyle w:val="NumriData"/>
        <w:rPr>
          <w:lang w:val="it-IT"/>
        </w:rPr>
      </w:pPr>
      <w:r w:rsidRPr="007D0AE7">
        <w:rPr>
          <w:lang w:val="it-IT"/>
        </w:rPr>
        <w:t>Nr.7398, datë 8.7.1990</w:t>
      </w:r>
    </w:p>
    <w:p w:rsidR="002647E0" w:rsidRPr="007D0AE7" w:rsidRDefault="002647E0" w:rsidP="002647E0">
      <w:pPr>
        <w:pStyle w:val="Paragrafi"/>
        <w:rPr>
          <w:lang w:val="it-IT"/>
        </w:rPr>
      </w:pPr>
    </w:p>
    <w:p w:rsidR="002647E0" w:rsidRPr="007D0AE7" w:rsidRDefault="002647E0" w:rsidP="002647E0">
      <w:pPr>
        <w:pStyle w:val="Titulli"/>
        <w:rPr>
          <w:lang w:val="it-IT"/>
        </w:rPr>
      </w:pPr>
      <w:r w:rsidRPr="007D0AE7">
        <w:rPr>
          <w:lang w:val="it-IT"/>
        </w:rPr>
        <w:t>PËR DISA NDRYSHIME NË PËRBËRJEN E KËSHILLIT TË</w:t>
      </w:r>
      <w:r w:rsidR="004B582E">
        <w:rPr>
          <w:lang w:val="it-IT"/>
        </w:rPr>
        <w:t xml:space="preserve"> M</w:t>
      </w:r>
      <w:r w:rsidRPr="007D0AE7">
        <w:rPr>
          <w:lang w:val="it-IT"/>
        </w:rPr>
        <w:t>INISTRAVE</w:t>
      </w:r>
    </w:p>
    <w:p w:rsidR="002647E0" w:rsidRPr="007D0AE7" w:rsidRDefault="002647E0" w:rsidP="002647E0">
      <w:pPr>
        <w:pStyle w:val="Paragrafi"/>
        <w:rPr>
          <w:lang w:val="it-IT"/>
        </w:rPr>
      </w:pPr>
    </w:p>
    <w:p w:rsidR="002647E0" w:rsidRPr="007D0AE7" w:rsidRDefault="002647E0" w:rsidP="002647E0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78 të Kushtetutës</w:t>
      </w:r>
    </w:p>
    <w:p w:rsidR="002647E0" w:rsidRPr="007D0AE7" w:rsidRDefault="002647E0" w:rsidP="002647E0">
      <w:pPr>
        <w:pStyle w:val="BazLigjPropozues"/>
        <w:rPr>
          <w:lang w:val="it-IT"/>
        </w:rPr>
      </w:pPr>
      <w:r w:rsidRPr="007D0AE7">
        <w:rPr>
          <w:lang w:val="it-IT"/>
        </w:rPr>
        <w:t>Me propozimin e Kryetarit të Këshillit të  Ministrave</w:t>
      </w:r>
    </w:p>
    <w:p w:rsidR="002647E0" w:rsidRPr="007D0AE7" w:rsidRDefault="002647E0" w:rsidP="002647E0">
      <w:pPr>
        <w:pStyle w:val="Paragrafi"/>
        <w:rPr>
          <w:lang w:val="it-IT"/>
        </w:rPr>
      </w:pPr>
    </w:p>
    <w:p w:rsidR="001B2EF8" w:rsidRDefault="002647E0" w:rsidP="002647E0">
      <w:pPr>
        <w:pStyle w:val="VENDOSI"/>
        <w:rPr>
          <w:lang w:val="it-IT"/>
        </w:rPr>
      </w:pPr>
      <w:r w:rsidRPr="007D0AE7">
        <w:rPr>
          <w:lang w:val="it-IT"/>
        </w:rPr>
        <w:t xml:space="preserve">PRESIDIUMI I KUVENDIT POPULLOR </w:t>
      </w:r>
    </w:p>
    <w:p w:rsidR="002647E0" w:rsidRPr="007D0AE7" w:rsidRDefault="002647E0" w:rsidP="002647E0">
      <w:pPr>
        <w:pStyle w:val="VENDOSI"/>
        <w:rPr>
          <w:lang w:val="it-IT"/>
        </w:rPr>
      </w:pPr>
      <w:r w:rsidRPr="007D0AE7">
        <w:rPr>
          <w:lang w:val="it-IT"/>
        </w:rPr>
        <w:t>TË REPUBLIKËS POPULLORE SOCIALISTE TË SHQIPËRISË</w:t>
      </w:r>
    </w:p>
    <w:p w:rsidR="002647E0" w:rsidRPr="007D0AE7" w:rsidRDefault="002647E0" w:rsidP="002647E0">
      <w:pPr>
        <w:pStyle w:val="VENDOSI"/>
        <w:rPr>
          <w:lang w:val="it-IT"/>
        </w:rPr>
      </w:pPr>
    </w:p>
    <w:p w:rsidR="002647E0" w:rsidRPr="007D0AE7" w:rsidRDefault="002647E0" w:rsidP="002647E0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2647E0" w:rsidRPr="007D0AE7" w:rsidRDefault="002647E0" w:rsidP="002647E0">
      <w:pPr>
        <w:pStyle w:val="Paragrafi"/>
        <w:rPr>
          <w:lang w:val="it-IT"/>
        </w:rPr>
      </w:pPr>
    </w:p>
    <w:p w:rsidR="002647E0" w:rsidRPr="007D0AE7" w:rsidRDefault="002647E0" w:rsidP="002647E0">
      <w:pPr>
        <w:pStyle w:val="Paragrafi"/>
        <w:rPr>
          <w:lang w:val="it-IT"/>
        </w:rPr>
      </w:pPr>
      <w:r w:rsidRPr="007D0AE7">
        <w:rPr>
          <w:lang w:val="it-IT"/>
        </w:rPr>
        <w:t>1.</w:t>
      </w:r>
      <w:r w:rsidR="001B2EF8">
        <w:rPr>
          <w:lang w:val="it-IT"/>
        </w:rPr>
        <w:t xml:space="preserve"> </w:t>
      </w:r>
      <w:r w:rsidRPr="007D0AE7">
        <w:rPr>
          <w:lang w:val="it-IT"/>
        </w:rPr>
        <w:t>Hekuran Isai emërohet zëvendëskryetar i Këshillit të Ministrave dhe Ministër i Punëve të Brendshme.</w:t>
      </w:r>
    </w:p>
    <w:p w:rsidR="002647E0" w:rsidRPr="007D0AE7" w:rsidRDefault="002647E0" w:rsidP="002647E0">
      <w:pPr>
        <w:pStyle w:val="Paragrafi"/>
        <w:rPr>
          <w:lang w:val="it-IT"/>
        </w:rPr>
      </w:pPr>
      <w:r w:rsidRPr="007D0AE7">
        <w:rPr>
          <w:lang w:val="it-IT"/>
        </w:rPr>
        <w:t>2.</w:t>
      </w:r>
      <w:r w:rsidR="001B2EF8">
        <w:rPr>
          <w:lang w:val="it-IT"/>
        </w:rPr>
        <w:t xml:space="preserve"> </w:t>
      </w:r>
      <w:r w:rsidRPr="007D0AE7">
        <w:rPr>
          <w:lang w:val="it-IT"/>
        </w:rPr>
        <w:t>Simon Stefani lirohet nga funksionet e zëvendëskrye</w:t>
      </w:r>
      <w:r w:rsidR="00015ACB">
        <w:rPr>
          <w:lang w:val="it-IT"/>
        </w:rPr>
        <w:t>t</w:t>
      </w:r>
      <w:r w:rsidRPr="007D0AE7">
        <w:rPr>
          <w:lang w:val="it-IT"/>
        </w:rPr>
        <w:t>arit të Këshillit të Ministrave e të Ministrit të Punëve të Brendshme, dhe emërohet kryetar i Komisionit të Planit të shtetit.</w:t>
      </w:r>
    </w:p>
    <w:p w:rsidR="002647E0" w:rsidRPr="007D0AE7" w:rsidRDefault="002647E0" w:rsidP="002647E0">
      <w:pPr>
        <w:pStyle w:val="Paragrafi"/>
        <w:rPr>
          <w:lang w:val="it-IT"/>
        </w:rPr>
      </w:pPr>
      <w:r w:rsidRPr="007D0AE7">
        <w:rPr>
          <w:lang w:val="it-IT"/>
        </w:rPr>
        <w:t>3.</w:t>
      </w:r>
      <w:r w:rsidR="001B2EF8">
        <w:rPr>
          <w:lang w:val="it-IT"/>
        </w:rPr>
        <w:t xml:space="preserve"> </w:t>
      </w:r>
      <w:r w:rsidRPr="007D0AE7">
        <w:rPr>
          <w:lang w:val="it-IT"/>
        </w:rPr>
        <w:t>Manush Myftiu lirohet nga funksionet e zëvendëskry</w:t>
      </w:r>
      <w:r w:rsidR="00015ACB">
        <w:rPr>
          <w:lang w:val="it-IT"/>
        </w:rPr>
        <w:t>e</w:t>
      </w:r>
      <w:r w:rsidRPr="007D0AE7">
        <w:rPr>
          <w:lang w:val="it-IT"/>
        </w:rPr>
        <w:t>tarit të Kës</w:t>
      </w:r>
      <w:r w:rsidR="00B728B2">
        <w:rPr>
          <w:lang w:val="it-IT"/>
        </w:rPr>
        <w:t>hillit të Ministrave dhe të Krye</w:t>
      </w:r>
      <w:r w:rsidRPr="007D0AE7">
        <w:rPr>
          <w:lang w:val="it-IT"/>
        </w:rPr>
        <w:t>tarit të Komisionit të Kontrollit të Shtetit, meqenëse del në pension.</w:t>
      </w:r>
    </w:p>
    <w:p w:rsidR="002647E0" w:rsidRPr="007D0AE7" w:rsidRDefault="002647E0" w:rsidP="002647E0">
      <w:pPr>
        <w:pStyle w:val="Paragrafi"/>
        <w:rPr>
          <w:lang w:val="it-IT"/>
        </w:rPr>
      </w:pPr>
      <w:r w:rsidRPr="007D0AE7">
        <w:rPr>
          <w:lang w:val="it-IT"/>
        </w:rPr>
        <w:t>4. Prokop Murra lirohet nga funksioni i Ministrit të Mbrojtjes Popullore, meqenëse del në pension.</w:t>
      </w:r>
    </w:p>
    <w:p w:rsidR="002647E0" w:rsidRPr="00A157E3" w:rsidRDefault="002647E0" w:rsidP="002647E0">
      <w:pPr>
        <w:pStyle w:val="Paragrafi"/>
      </w:pPr>
      <w:r w:rsidRPr="00A157E3">
        <w:t>5.</w:t>
      </w:r>
      <w:r w:rsidR="001B2EF8">
        <w:t xml:space="preserve"> </w:t>
      </w:r>
      <w:r w:rsidRPr="00A157E3">
        <w:t>Kiço Mustaqi emërohet Ministër i Mbrojtjes Popullore.</w:t>
      </w:r>
    </w:p>
    <w:p w:rsidR="002647E0" w:rsidRPr="007D0AE7" w:rsidRDefault="00B728B2" w:rsidP="002647E0">
      <w:pPr>
        <w:pStyle w:val="Paragrafi"/>
        <w:rPr>
          <w:lang w:val="it-IT"/>
        </w:rPr>
      </w:pPr>
      <w:r>
        <w:rPr>
          <w:lang w:val="it-IT"/>
        </w:rPr>
        <w:t>6.</w:t>
      </w:r>
      <w:r w:rsidR="001B2EF8">
        <w:rPr>
          <w:lang w:val="it-IT"/>
        </w:rPr>
        <w:t xml:space="preserve"> </w:t>
      </w:r>
      <w:r>
        <w:rPr>
          <w:lang w:val="it-IT"/>
        </w:rPr>
        <w:t>V</w:t>
      </w:r>
      <w:r w:rsidR="002647E0" w:rsidRPr="007D0AE7">
        <w:rPr>
          <w:lang w:val="it-IT"/>
        </w:rPr>
        <w:t>ito Kapo lirohet nga funksioni i Ministres së Industrisë së Lehtë, meqenëse del në pension.</w:t>
      </w:r>
    </w:p>
    <w:p w:rsidR="002647E0" w:rsidRPr="007D0AE7" w:rsidRDefault="002647E0" w:rsidP="002647E0">
      <w:pPr>
        <w:pStyle w:val="Paragrafi"/>
        <w:rPr>
          <w:lang w:val="it-IT"/>
        </w:rPr>
      </w:pPr>
      <w:r w:rsidRPr="007D0AE7">
        <w:rPr>
          <w:lang w:val="it-IT"/>
        </w:rPr>
        <w:t>7. Bashkim Sykaj emërohet Ministër i Industrisë së Lehtë.</w:t>
      </w:r>
    </w:p>
    <w:p w:rsidR="002647E0" w:rsidRPr="007D0AE7" w:rsidRDefault="00B728B2" w:rsidP="002647E0">
      <w:pPr>
        <w:pStyle w:val="Paragrafi"/>
        <w:rPr>
          <w:lang w:val="it-IT"/>
        </w:rPr>
      </w:pPr>
      <w:r>
        <w:rPr>
          <w:lang w:val="it-IT"/>
        </w:rPr>
        <w:t>8. Jovan B</w:t>
      </w:r>
      <w:r w:rsidR="002647E0" w:rsidRPr="007D0AE7">
        <w:rPr>
          <w:lang w:val="it-IT"/>
        </w:rPr>
        <w:t>ardhi lirohet nga finksioni i Ministrit të Industrisë Ushqimore, meqenëse del në pension.</w:t>
      </w:r>
    </w:p>
    <w:p w:rsidR="002647E0" w:rsidRPr="007D0AE7" w:rsidRDefault="002647E0" w:rsidP="002647E0">
      <w:pPr>
        <w:pStyle w:val="Paragrafi"/>
        <w:rPr>
          <w:lang w:val="it-IT"/>
        </w:rPr>
      </w:pPr>
      <w:r w:rsidRPr="007D0AE7">
        <w:rPr>
          <w:lang w:val="it-IT"/>
        </w:rPr>
        <w:t>9. Ylli Bufi emërohet Ministër i Industrisë Ushqimore.</w:t>
      </w:r>
    </w:p>
    <w:p w:rsidR="002647E0" w:rsidRPr="007D0AE7" w:rsidRDefault="002647E0" w:rsidP="002647E0">
      <w:pPr>
        <w:pStyle w:val="Paragrafi"/>
        <w:rPr>
          <w:lang w:val="it-IT"/>
        </w:rPr>
      </w:pPr>
      <w:r w:rsidRPr="007D0AE7">
        <w:rPr>
          <w:lang w:val="it-IT"/>
        </w:rPr>
        <w:t>10.</w:t>
      </w:r>
      <w:r w:rsidR="001B2EF8">
        <w:rPr>
          <w:lang w:val="it-IT"/>
        </w:rPr>
        <w:t xml:space="preserve"> </w:t>
      </w:r>
      <w:r w:rsidRPr="007D0AE7">
        <w:rPr>
          <w:lang w:val="it-IT"/>
        </w:rPr>
        <w:t>Xhemal Tafaj lirohet nga funksioni i Ministrit të Ekonomisë Komunale, meqenëse kalon në një detyrë tjetër.</w:t>
      </w:r>
    </w:p>
    <w:p w:rsidR="002647E0" w:rsidRPr="007D0AE7" w:rsidRDefault="00B728B2" w:rsidP="002647E0">
      <w:pPr>
        <w:pStyle w:val="Paragrafi"/>
        <w:rPr>
          <w:lang w:val="it-IT"/>
        </w:rPr>
      </w:pPr>
      <w:r>
        <w:rPr>
          <w:lang w:val="it-IT"/>
        </w:rPr>
        <w:t>11.</w:t>
      </w:r>
      <w:r w:rsidR="001B2EF8">
        <w:rPr>
          <w:lang w:val="it-IT"/>
        </w:rPr>
        <w:t xml:space="preserve"> </w:t>
      </w:r>
      <w:r>
        <w:rPr>
          <w:lang w:val="it-IT"/>
        </w:rPr>
        <w:t>Osman Murati lirohet nga fu</w:t>
      </w:r>
      <w:r w:rsidR="002647E0" w:rsidRPr="007D0AE7">
        <w:rPr>
          <w:lang w:val="it-IT"/>
        </w:rPr>
        <w:t>nksioni i Ministrit të Tregtisë së Brendshme, meqenëse kalon në një detyrë tjetër.</w:t>
      </w:r>
    </w:p>
    <w:p w:rsidR="002647E0" w:rsidRPr="007D0AE7" w:rsidRDefault="002647E0" w:rsidP="002647E0">
      <w:pPr>
        <w:pStyle w:val="Paragrafi"/>
        <w:rPr>
          <w:lang w:val="it-IT"/>
        </w:rPr>
      </w:pPr>
      <w:r>
        <w:rPr>
          <w:lang w:val="it-IT"/>
        </w:rPr>
        <w:t>12. P</w:t>
      </w:r>
      <w:r w:rsidRPr="007D0AE7">
        <w:rPr>
          <w:lang w:val="it-IT"/>
        </w:rPr>
        <w:t>ajtim Ajazi emërohet Ministër i Tregtisë së Brendshme.</w:t>
      </w:r>
    </w:p>
    <w:p w:rsidR="002647E0" w:rsidRPr="007D0AE7" w:rsidRDefault="002647E0" w:rsidP="002647E0">
      <w:pPr>
        <w:pStyle w:val="Paragrafi"/>
        <w:rPr>
          <w:lang w:val="it-IT"/>
        </w:rPr>
      </w:pPr>
      <w:r w:rsidRPr="007D0AE7">
        <w:rPr>
          <w:lang w:val="it-IT"/>
        </w:rPr>
        <w:t>Ky dekret hyn në fuqi menjëherë.</w:t>
      </w:r>
    </w:p>
    <w:p w:rsidR="002647E0" w:rsidRPr="007D0AE7" w:rsidRDefault="002647E0" w:rsidP="002647E0">
      <w:pPr>
        <w:pStyle w:val="Paragrafi"/>
        <w:rPr>
          <w:lang w:val="it-IT"/>
        </w:rPr>
      </w:pPr>
    </w:p>
    <w:p w:rsidR="002647E0" w:rsidRPr="00A157E3" w:rsidRDefault="002647E0" w:rsidP="002647E0">
      <w:pPr>
        <w:pStyle w:val="Paragrafi"/>
      </w:pPr>
      <w:r w:rsidRPr="00942BDE">
        <w:rPr>
          <w:rStyle w:val="VENDOSIChar"/>
        </w:rPr>
        <w:t>PËR PRESIDIUMIN</w:t>
      </w:r>
      <w:r w:rsidRPr="00A157E3">
        <w:t xml:space="preserve"> E KUVENDIT POPULLOR TË REPUBLIKËS POPULLORE SOCIALISTE TË SHQIPËRISË</w:t>
      </w:r>
    </w:p>
    <w:p w:rsidR="002647E0" w:rsidRPr="00A157E3" w:rsidRDefault="002647E0" w:rsidP="002647E0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2647E0" w:rsidRPr="007D0AE7">
        <w:tc>
          <w:tcPr>
            <w:tcW w:w="4643" w:type="dxa"/>
          </w:tcPr>
          <w:p w:rsidR="002647E0" w:rsidRPr="007D0AE7" w:rsidRDefault="002647E0" w:rsidP="002647E0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</w:t>
            </w:r>
          </w:p>
          <w:p w:rsidR="002647E0" w:rsidRPr="007D0AE7" w:rsidRDefault="002647E0" w:rsidP="002647E0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43" w:type="dxa"/>
          </w:tcPr>
          <w:p w:rsidR="002647E0" w:rsidRPr="007D0AE7" w:rsidRDefault="002647E0" w:rsidP="002647E0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 xml:space="preserve">KRYETARI </w:t>
            </w:r>
          </w:p>
          <w:p w:rsidR="002647E0" w:rsidRPr="007D0AE7" w:rsidRDefault="002647E0" w:rsidP="002647E0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5ACB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B2EF8"/>
    <w:rsid w:val="001B3BAE"/>
    <w:rsid w:val="001C7978"/>
    <w:rsid w:val="0022170D"/>
    <w:rsid w:val="002647E0"/>
    <w:rsid w:val="002C6BAB"/>
    <w:rsid w:val="00304413"/>
    <w:rsid w:val="00383FD5"/>
    <w:rsid w:val="003E06F6"/>
    <w:rsid w:val="003F043A"/>
    <w:rsid w:val="004107B9"/>
    <w:rsid w:val="00470F9C"/>
    <w:rsid w:val="004B582E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728B2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1A1892-87C7-4775-A764-1D0C4B9C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E0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2647E0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647E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