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408" w:rsidRDefault="00E73408" w:rsidP="00E73408">
      <w:pPr>
        <w:pStyle w:val="Akti"/>
      </w:pPr>
      <w:bookmarkStart w:id="0" w:name="_GoBack"/>
      <w:bookmarkEnd w:id="0"/>
      <w:r w:rsidRPr="003F6858">
        <w:t>D E K R E T</w:t>
      </w:r>
    </w:p>
    <w:p w:rsidR="00E73408" w:rsidRPr="003F6858" w:rsidRDefault="00E73408" w:rsidP="00E73408">
      <w:pPr>
        <w:pStyle w:val="NumriData"/>
      </w:pPr>
      <w:r>
        <w:t>Nr.7474, datë 12.</w:t>
      </w:r>
      <w:r w:rsidRPr="003F6858">
        <w:t>3.1991</w:t>
      </w:r>
    </w:p>
    <w:p w:rsidR="00E73408" w:rsidRPr="003F6858" w:rsidRDefault="00E73408" w:rsidP="00E73408">
      <w:pPr>
        <w:pStyle w:val="Paragrafi"/>
      </w:pPr>
    </w:p>
    <w:p w:rsidR="00E73408" w:rsidRPr="003F6858" w:rsidRDefault="00E73408" w:rsidP="00E73408">
      <w:pPr>
        <w:pStyle w:val="Titulli"/>
      </w:pPr>
      <w:r w:rsidRPr="003F6858">
        <w:t>PËR DISA NDRYSHIME NË NDARJEN ADMINISTRATIV0-TOKËSORE TË REPUBLIKËS POPULLORE SOCIALISTE TË SHQIPËRISË</w:t>
      </w:r>
    </w:p>
    <w:p w:rsidR="00E73408" w:rsidRPr="003F6858" w:rsidRDefault="00E73408" w:rsidP="00E73408">
      <w:pPr>
        <w:pStyle w:val="Paragrafi"/>
      </w:pPr>
    </w:p>
    <w:p w:rsidR="00E73408" w:rsidRPr="003F6858" w:rsidRDefault="00E73408" w:rsidP="00E73408">
      <w:pPr>
        <w:pStyle w:val="Paragrafi"/>
      </w:pPr>
      <w:r w:rsidRPr="003F6858">
        <w:t>Në mbështetje të nenit 77 të Kushtetutës;</w:t>
      </w:r>
    </w:p>
    <w:p w:rsidR="00E73408" w:rsidRPr="003F6858" w:rsidRDefault="00E73408" w:rsidP="00E73408">
      <w:pPr>
        <w:pStyle w:val="Paragrafi"/>
      </w:pPr>
      <w:r w:rsidRPr="003F6858">
        <w:t>Me propozimin e Këshillit të Ministrave;</w:t>
      </w:r>
    </w:p>
    <w:p w:rsidR="00E73408" w:rsidRPr="003F6858" w:rsidRDefault="00E73408" w:rsidP="00E73408">
      <w:pPr>
        <w:pStyle w:val="Paragrafi"/>
      </w:pPr>
    </w:p>
    <w:p w:rsidR="00E73408" w:rsidRDefault="00E73408" w:rsidP="00E73408">
      <w:pPr>
        <w:pStyle w:val="Institucioni"/>
      </w:pPr>
      <w:r w:rsidRPr="003F6858">
        <w:t xml:space="preserve">PRESIDIUMI I KUVENDIT </w:t>
      </w:r>
    </w:p>
    <w:p w:rsidR="00E73408" w:rsidRDefault="00E73408" w:rsidP="00E73408">
      <w:pPr>
        <w:pStyle w:val="Institucioni"/>
      </w:pPr>
      <w:r w:rsidRPr="003F6858">
        <w:t xml:space="preserve">POPULLOR TË REPUBLIKËS </w:t>
      </w:r>
    </w:p>
    <w:p w:rsidR="00E73408" w:rsidRPr="003F6858" w:rsidRDefault="00E73408" w:rsidP="00E73408">
      <w:pPr>
        <w:pStyle w:val="Institucioni"/>
      </w:pPr>
      <w:r w:rsidRPr="003F6858">
        <w:t>POPULLORE SOCIALISTE TË SHQIPËRISË</w:t>
      </w:r>
    </w:p>
    <w:p w:rsidR="00E73408" w:rsidRPr="003F6858" w:rsidRDefault="00E73408" w:rsidP="00E73408">
      <w:pPr>
        <w:pStyle w:val="Paragrafi"/>
      </w:pPr>
    </w:p>
    <w:p w:rsidR="00E73408" w:rsidRPr="003F6858" w:rsidRDefault="00E73408" w:rsidP="00E73408">
      <w:pPr>
        <w:pStyle w:val="VENDOSI"/>
      </w:pPr>
      <w:r>
        <w:t>V E N D O S</w:t>
      </w:r>
      <w:r w:rsidRPr="003F6858">
        <w:t xml:space="preserve"> I:</w:t>
      </w:r>
    </w:p>
    <w:p w:rsidR="00E73408" w:rsidRPr="003F6858" w:rsidRDefault="00E73408" w:rsidP="00E73408">
      <w:pPr>
        <w:pStyle w:val="Paragrafi"/>
      </w:pPr>
    </w:p>
    <w:p w:rsidR="00E73408" w:rsidRPr="003F6858" w:rsidRDefault="00E73408" w:rsidP="00E73408">
      <w:pPr>
        <w:pStyle w:val="NeniNr"/>
      </w:pPr>
      <w:r w:rsidRPr="003F6858">
        <w:t>Neni  1</w:t>
      </w:r>
    </w:p>
    <w:p w:rsidR="00E73408" w:rsidRPr="003F6858" w:rsidRDefault="00E73408" w:rsidP="00E73408">
      <w:pPr>
        <w:pStyle w:val="Paragrafi"/>
      </w:pPr>
    </w:p>
    <w:p w:rsidR="00E73408" w:rsidRPr="00197348" w:rsidRDefault="00E73408" w:rsidP="00197348">
      <w:pPr>
        <w:pStyle w:val="Paragrafi"/>
        <w:jc w:val="center"/>
        <w:rPr>
          <w:b/>
        </w:rPr>
      </w:pPr>
      <w:r w:rsidRPr="00197348">
        <w:rPr>
          <w:b/>
        </w:rPr>
        <w:t>Në rrethin e Krujës</w:t>
      </w:r>
    </w:p>
    <w:p w:rsidR="00E73408" w:rsidRPr="003F6858" w:rsidRDefault="00E73408" w:rsidP="00E73408">
      <w:pPr>
        <w:pStyle w:val="Paragrafi"/>
      </w:pPr>
      <w:r w:rsidRPr="003F6858">
        <w:t>Krijohet rajoni i qytetit të Laçit.</w:t>
      </w:r>
    </w:p>
    <w:p w:rsidR="00E73408" w:rsidRPr="003F6858" w:rsidRDefault="00E73408" w:rsidP="00E73408">
      <w:pPr>
        <w:pStyle w:val="Paragrafi"/>
      </w:pPr>
      <w:r w:rsidRPr="003F6858">
        <w:t>Fshati i bashkuar Sanxhak shkrihet.</w:t>
      </w:r>
    </w:p>
    <w:p w:rsidR="00E73408" w:rsidRPr="003F6858" w:rsidRDefault="00E73408" w:rsidP="00E73408">
      <w:pPr>
        <w:pStyle w:val="Paragrafi"/>
      </w:pPr>
      <w:r w:rsidRPr="003F6858">
        <w:t>Fshati Sanxhak përfshihet në juridiksionin e rajonit të qyteit të Laçit.</w:t>
      </w:r>
    </w:p>
    <w:p w:rsidR="00E73408" w:rsidRPr="003F6858" w:rsidRDefault="00E73408" w:rsidP="00E73408">
      <w:pPr>
        <w:pStyle w:val="Paragrafi"/>
      </w:pPr>
      <w:r w:rsidRPr="003F6858">
        <w:t>Rajoni i qytetit të Laçit ndahet në 5 lagje.</w:t>
      </w:r>
    </w:p>
    <w:p w:rsidR="00E73408" w:rsidRPr="003F6858" w:rsidRDefault="00E73408" w:rsidP="00E73408">
      <w:pPr>
        <w:pStyle w:val="Paragrafi"/>
      </w:pPr>
      <w:r w:rsidRPr="003F6858">
        <w:t xml:space="preserve">Fshatrat Katundi </w:t>
      </w:r>
      <w:r w:rsidR="00197348">
        <w:t xml:space="preserve">i </w:t>
      </w:r>
      <w:r w:rsidRPr="003F6858">
        <w:t>Ri dhe Patok lidhen me rajonin e qytetit të Laçit.</w:t>
      </w:r>
    </w:p>
    <w:p w:rsidR="00E73408" w:rsidRPr="003F6858" w:rsidRDefault="00E73408" w:rsidP="00E73408">
      <w:pPr>
        <w:pStyle w:val="Paragrafi"/>
      </w:pPr>
    </w:p>
    <w:p w:rsidR="00E73408" w:rsidRPr="003F6858" w:rsidRDefault="00E73408" w:rsidP="00E73408">
      <w:pPr>
        <w:pStyle w:val="NeniNr"/>
      </w:pPr>
      <w:r w:rsidRPr="003F6858">
        <w:t>Neni  2</w:t>
      </w:r>
    </w:p>
    <w:p w:rsidR="00E73408" w:rsidRPr="003F6858" w:rsidRDefault="00E73408" w:rsidP="00E73408">
      <w:pPr>
        <w:pStyle w:val="Paragrafi"/>
      </w:pPr>
    </w:p>
    <w:p w:rsidR="00E73408" w:rsidRPr="00197348" w:rsidRDefault="00E73408" w:rsidP="00197348">
      <w:pPr>
        <w:pStyle w:val="Paragrafi"/>
        <w:jc w:val="center"/>
        <w:rPr>
          <w:b/>
        </w:rPr>
      </w:pPr>
      <w:r w:rsidRPr="00197348">
        <w:rPr>
          <w:b/>
        </w:rPr>
        <w:t>Në rrethin e Tiranës</w:t>
      </w:r>
    </w:p>
    <w:p w:rsidR="00E73408" w:rsidRPr="003F6858" w:rsidRDefault="00E73408" w:rsidP="00E73408">
      <w:pPr>
        <w:pStyle w:val="Paragrafi"/>
      </w:pPr>
      <w:r w:rsidRPr="003F6858">
        <w:t>Lagjia e Posht</w:t>
      </w:r>
      <w:r w:rsidR="00197348">
        <w:t xml:space="preserve">me shkëputet nga fshati Shkozë </w:t>
      </w:r>
      <w:r w:rsidRPr="003F6858">
        <w:t>dhe lagjia Gjerovicë shkëputet nga fshati Tufinë dhe përfshihen në juridiksionin e qytetit të Tiranës.</w:t>
      </w:r>
    </w:p>
    <w:p w:rsidR="00E73408" w:rsidRPr="003F6858" w:rsidRDefault="00E73408" w:rsidP="00E73408">
      <w:pPr>
        <w:pStyle w:val="Paragrafi"/>
      </w:pPr>
    </w:p>
    <w:p w:rsidR="00E73408" w:rsidRPr="003F6858" w:rsidRDefault="00E73408" w:rsidP="00E73408">
      <w:pPr>
        <w:pStyle w:val="NeniNr"/>
      </w:pPr>
      <w:r w:rsidRPr="003F6858">
        <w:t>Neni  3</w:t>
      </w:r>
    </w:p>
    <w:p w:rsidR="00E73408" w:rsidRPr="003F6858" w:rsidRDefault="00E73408" w:rsidP="00E73408">
      <w:pPr>
        <w:pStyle w:val="Paragrafi"/>
      </w:pPr>
    </w:p>
    <w:p w:rsidR="00E73408" w:rsidRPr="003F6858" w:rsidRDefault="00E73408" w:rsidP="00E73408">
      <w:pPr>
        <w:pStyle w:val="Paragrafi"/>
      </w:pPr>
      <w:r w:rsidRPr="003F6858">
        <w:t>Ky dekret hyn në fuqi më 15 prill 1991</w:t>
      </w:r>
    </w:p>
    <w:p w:rsidR="00E73408" w:rsidRPr="003F6858" w:rsidRDefault="00E73408" w:rsidP="00E73408">
      <w:pPr>
        <w:pStyle w:val="Paragrafi"/>
      </w:pPr>
    </w:p>
    <w:p w:rsidR="00E73408" w:rsidRDefault="00E73408" w:rsidP="00E73408">
      <w:pPr>
        <w:pStyle w:val="Paragrafi"/>
      </w:pPr>
      <w:r w:rsidRPr="003F6858">
        <w:t xml:space="preserve">PËR PRESIDIUMIN E KUVENDIT </w:t>
      </w:r>
    </w:p>
    <w:p w:rsidR="00E73408" w:rsidRDefault="00E73408" w:rsidP="00E73408">
      <w:pPr>
        <w:pStyle w:val="Paragrafi"/>
      </w:pPr>
      <w:r w:rsidRPr="003F6858">
        <w:t xml:space="preserve">POPULLOR TË REPUBLIKËS </w:t>
      </w:r>
    </w:p>
    <w:p w:rsidR="00E73408" w:rsidRPr="003F6858" w:rsidRDefault="00E73408" w:rsidP="00E73408">
      <w:pPr>
        <w:pStyle w:val="Paragrafi"/>
      </w:pPr>
      <w:r w:rsidRPr="003F6858">
        <w:t>POPULLORE SOCIALISTE TË SHQIPËRISË</w:t>
      </w:r>
    </w:p>
    <w:p w:rsidR="00E73408" w:rsidRPr="003F6858" w:rsidRDefault="00E73408" w:rsidP="00E73408">
      <w:pPr>
        <w:pStyle w:val="Paragrafi"/>
      </w:pPr>
    </w:p>
    <w:p w:rsidR="00E73408" w:rsidRPr="003F6858" w:rsidRDefault="00E73408" w:rsidP="00E73408">
      <w:pPr>
        <w:pStyle w:val="Autoriteti"/>
      </w:pPr>
      <w:r w:rsidRPr="003F6858">
        <w:t>SEKRETARI                                           KRYETARI</w:t>
      </w:r>
    </w:p>
    <w:p w:rsidR="00E73408" w:rsidRPr="003F6858" w:rsidRDefault="00E73408" w:rsidP="00E73408">
      <w:pPr>
        <w:pStyle w:val="AutoritetiEmer"/>
      </w:pPr>
      <w:r w:rsidRPr="003F6858">
        <w:t>SIHAT TOZAJ                                        RAMIZ ALIA</w:t>
      </w:r>
    </w:p>
    <w:p w:rsidR="00E73408" w:rsidRPr="003F6858" w:rsidRDefault="00E73408" w:rsidP="00E73408">
      <w:pPr>
        <w:pStyle w:val="Paragrafi"/>
      </w:pPr>
    </w:p>
    <w:p w:rsidR="00E73408" w:rsidRPr="003F6858" w:rsidRDefault="00E73408" w:rsidP="00E73408">
      <w:pPr>
        <w:pStyle w:val="Paragrafi"/>
      </w:pPr>
      <w:r w:rsidRPr="003F6858">
        <w:t xml:space="preserve"> </w:t>
      </w:r>
    </w:p>
    <w:p w:rsidR="00A0784B" w:rsidRPr="003941D1" w:rsidRDefault="00A0784B" w:rsidP="00E73408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97348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73408"/>
    <w:rsid w:val="00EA206E"/>
    <w:rsid w:val="00EC5F99"/>
    <w:rsid w:val="00EE2805"/>
    <w:rsid w:val="00F15D98"/>
    <w:rsid w:val="00F52BF2"/>
    <w:rsid w:val="00F55282"/>
    <w:rsid w:val="00F746A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28A635-5096-4ED2-AA9C-8536A21DA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408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