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D1C" w:rsidRPr="00205C3B" w:rsidRDefault="007F4D1C" w:rsidP="007F4D1C">
      <w:pPr>
        <w:pStyle w:val="Akti"/>
      </w:pPr>
      <w:bookmarkStart w:id="0" w:name="_GoBack"/>
      <w:bookmarkEnd w:id="0"/>
      <w:r w:rsidRPr="00205C3B">
        <w:t>DEKRET</w:t>
      </w:r>
    </w:p>
    <w:p w:rsidR="007F4D1C" w:rsidRPr="00205C3B" w:rsidRDefault="007F4D1C" w:rsidP="007F4D1C">
      <w:pPr>
        <w:pStyle w:val="NumriData"/>
      </w:pPr>
      <w:r w:rsidRPr="00205C3B">
        <w:t xml:space="preserve">  Nr.178, datë 15.5.1992</w:t>
      </w:r>
    </w:p>
    <w:p w:rsidR="007F4D1C" w:rsidRPr="00205C3B" w:rsidRDefault="007F4D1C" w:rsidP="007F4D1C">
      <w:pPr>
        <w:pStyle w:val="Paragrafi"/>
      </w:pPr>
      <w:r w:rsidRPr="00205C3B">
        <w:t xml:space="preserve"> </w:t>
      </w:r>
    </w:p>
    <w:p w:rsidR="007F4D1C" w:rsidRPr="00205C3B" w:rsidRDefault="007F4D1C" w:rsidP="007F4D1C">
      <w:pPr>
        <w:pStyle w:val="Titulli"/>
      </w:pPr>
      <w:r w:rsidRPr="00205C3B">
        <w:t>PËR RUAJTJEN E AEROPORTIT TË RINASIT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BazLigjPropozues"/>
      </w:pPr>
      <w:r w:rsidRPr="00205C3B">
        <w:t>Me propozimin e Këshillit të Ministrave dhe në mbështetje të nenit 28 pika 19 të ligjit nr.7491, datë 29.4.1991 "Për dispozitat kryesore kushtetuese",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VENDOSI"/>
      </w:pPr>
      <w:r>
        <w:t>DEKRETO</w:t>
      </w:r>
      <w:r w:rsidRPr="00205C3B">
        <w:t>J: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NeniNr"/>
      </w:pPr>
      <w:r w:rsidRPr="00205C3B">
        <w:t>Neni 1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Paragrafi"/>
      </w:pPr>
      <w:r w:rsidRPr="00205C3B">
        <w:t>Aeroporti i Rinasit, i cili administrohet nga Ministria e Transporteve dhe Komunikacioneve, shpallet objekt i rëndësisë së veçantë dhe merret në ruajtje nga forcat e Ministrisë së Mbrojtjes.</w:t>
      </w:r>
    </w:p>
    <w:p w:rsidR="007F4D1C" w:rsidRPr="00205C3B" w:rsidRDefault="007F4D1C" w:rsidP="007F4D1C">
      <w:pPr>
        <w:pStyle w:val="Paragrafi"/>
      </w:pPr>
      <w:r w:rsidRPr="00205C3B">
        <w:t>Rregullat e ruajtjes dhe të mbrojtjes së aeroportit të Rinasit përcaktohen nga Ministria e Mbrojtjes.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NeniNr"/>
      </w:pPr>
      <w:r w:rsidRPr="00205C3B">
        <w:t>Neni 2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Paragrafi"/>
      </w:pPr>
      <w:r w:rsidRPr="00205C3B">
        <w:t>Kur vërehen shkelje të rregullave të ruajtjes, të mbrojtjes ose sigurimit të aeroportit nga persona të jashtëm, kur shkelja nuk formon vepër penale, komandanti i repartit ushtarak të ruajtjes së aeroportit dhe ai i policisë kufitare kanë të drejtë të gjobitin me 1000 deri 5000 lekë, dhe në rast përsëritjeje, edhe me marrjen e bagëtive ose mjeteve të tjera që kanë shërbyer për kryerjen e kundravajtjes.</w:t>
      </w:r>
    </w:p>
    <w:p w:rsidR="007F4D1C" w:rsidRPr="00205C3B" w:rsidRDefault="007F4D1C" w:rsidP="007F4D1C">
      <w:pPr>
        <w:pStyle w:val="Paragrafi"/>
      </w:pPr>
      <w:r w:rsidRPr="00205C3B">
        <w:t>Kundër vendimit të dënimit mund të bëhet ankim, sipas rastit, te ministri i Mbrojtjes ose i Rendit Publik, brenda 5</w:t>
      </w:r>
      <w:r w:rsidR="00374BD6">
        <w:t xml:space="preserve"> ditëve nga shpallja e vendimit</w:t>
      </w:r>
      <w:r w:rsidRPr="00205C3B">
        <w:t xml:space="preserve"> ose e njoftimit, vendimi i të</w:t>
      </w:r>
      <w:r>
        <w:t xml:space="preserve"> </w:t>
      </w:r>
      <w:r w:rsidRPr="00205C3B">
        <w:t>cilëve është i formës së prerë.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NeniNr"/>
      </w:pPr>
      <w:r w:rsidRPr="00205C3B">
        <w:t>Neni 3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Paragrafi"/>
      </w:pPr>
      <w:r w:rsidRPr="00205C3B">
        <w:t>Kur hyrja në aeroport e personave të jashtëm, ndodh edhe për shkak të mospërmbushjes së rregullt të detyrës ose neglizhencës nga ana e forcave ushtarake dhe policore të ruajtjes së aeroportit, kur shkelja nuk përbën vepër penale, personat përgjegjës të këtyre forcave dënohen me masën ndëshkimore më të rëndë që parashikon Rregullorja e Disiplinës e Forcave të Armatosura.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NeniNr"/>
      </w:pPr>
      <w:r w:rsidRPr="00205C3B">
        <w:t>Neni 4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Paragrafi"/>
      </w:pPr>
      <w:r w:rsidRPr="00205C3B">
        <w:t>Ministria e Transporteve dhe e Komunikacioneve dhe Ministria e Mbrojtjes me fondet e tyre, si dhe me fondet e nevojshme shtesë që do t'i akordohen nga Këshilli i Ministrave të bëjnë brenda muajit korrik rrethimin e aeroportit dhe pajisjen me mjetet më të domosdoshme të sinjalizimit dhe ndriçimit.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NeniNr"/>
      </w:pPr>
      <w:r w:rsidRPr="00205C3B">
        <w:t>Neni 5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Paragrafi"/>
      </w:pPr>
      <w:r w:rsidRPr="00205C3B">
        <w:t>Ministria e Transporteve dhe e Komunikacioneve, Ministria e Mbrojtjes dhe Ministria e Ruajtjes së Rendit Publik përcaktojnë detyrat dhe rregullat e veçanta për ndërmarrjet, repartet ose njësitë vartëse të tyre për hyrjen, administrimin, ruajtjen dhe sigurimin e aeroportit e të mjediseve të tij.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NeniNr"/>
      </w:pPr>
      <w:r w:rsidRPr="00205C3B">
        <w:t>Neni 6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Paragrafi"/>
      </w:pPr>
      <w:r w:rsidRPr="00205C3B">
        <w:t>Ministria e Transporteve dhe Komunikacioneve dhe Ministria e Mbrojtjes përcaktojnë edhe mënyrën e mbulimeve të shpenzimeve  financiare që bëhen për ruajtjen e aeroportit.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NeniNr"/>
      </w:pPr>
      <w:r w:rsidRPr="00205C3B">
        <w:lastRenderedPageBreak/>
        <w:t>Neni 7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Paragrafi"/>
      </w:pPr>
      <w:r w:rsidRPr="00205C3B">
        <w:t>Ky dekret hyn në fuqi menjëherë.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Autoriteti"/>
      </w:pPr>
      <w:r w:rsidRPr="00205C3B">
        <w:t xml:space="preserve">PRESIDENTI I REPUBLIKËS </w:t>
      </w:r>
    </w:p>
    <w:p w:rsidR="007F4D1C" w:rsidRPr="00205C3B" w:rsidRDefault="002B6468" w:rsidP="007F4D1C">
      <w:pPr>
        <w:pStyle w:val="AutoritetiEmer"/>
      </w:pPr>
      <w:r w:rsidRPr="00205C3B">
        <w:t>Sali Berisha</w:t>
      </w:r>
    </w:p>
    <w:p w:rsidR="007F4D1C" w:rsidRPr="00205C3B" w:rsidRDefault="007F4D1C" w:rsidP="007F4D1C">
      <w:pPr>
        <w:pStyle w:val="Paragrafi"/>
      </w:pPr>
    </w:p>
    <w:p w:rsidR="007F4D1C" w:rsidRPr="00205C3B" w:rsidRDefault="007F4D1C" w:rsidP="007F4D1C">
      <w:pPr>
        <w:pStyle w:val="Shpallja"/>
      </w:pPr>
      <w:r w:rsidRPr="00205C3B">
        <w:t xml:space="preserve">      Miratuar nga Kuvendi Popullor me ligjin nr.7568, datë 25.5.1992. </w:t>
      </w:r>
    </w:p>
    <w:p w:rsidR="007F4D1C" w:rsidRPr="00205C3B" w:rsidRDefault="007F4D1C" w:rsidP="007F4D1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B6468"/>
    <w:rsid w:val="002C6BAB"/>
    <w:rsid w:val="002D303F"/>
    <w:rsid w:val="00304413"/>
    <w:rsid w:val="00354A65"/>
    <w:rsid w:val="00374BD6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37F4"/>
    <w:rsid w:val="007F4D1C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E23F97-0626-4E3B-BF88-59262698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