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1E" w:rsidRDefault="00071C1E" w:rsidP="00071C1E">
      <w:pPr>
        <w:pStyle w:val="Paragrafi"/>
        <w:rPr>
          <w:lang w:val="it-IT"/>
        </w:rPr>
      </w:pPr>
      <w:bookmarkStart w:id="0" w:name="_GoBack"/>
      <w:bookmarkEnd w:id="0"/>
    </w:p>
    <w:p w:rsidR="00071C1E" w:rsidRPr="00071C1E" w:rsidRDefault="00071C1E" w:rsidP="00071C1E">
      <w:pPr>
        <w:pStyle w:val="Akti"/>
        <w:rPr>
          <w:lang w:val="it-IT"/>
        </w:rPr>
      </w:pPr>
      <w:r w:rsidRPr="00071C1E">
        <w:rPr>
          <w:lang w:val="it-IT"/>
        </w:rPr>
        <w:t>D E K R E T</w:t>
      </w:r>
    </w:p>
    <w:p w:rsidR="00071C1E" w:rsidRPr="00071C1E" w:rsidRDefault="00071C1E" w:rsidP="00071C1E">
      <w:pPr>
        <w:pStyle w:val="NumriData"/>
        <w:rPr>
          <w:lang w:val="it-IT"/>
        </w:rPr>
      </w:pPr>
      <w:r w:rsidRPr="00071C1E">
        <w:rPr>
          <w:lang w:val="it-IT"/>
        </w:rPr>
        <w:t>Nr.686, datë 9.11.1993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Titulli"/>
        <w:rPr>
          <w:lang w:val="it-IT"/>
        </w:rPr>
      </w:pPr>
      <w:r w:rsidRPr="00071C1E">
        <w:rPr>
          <w:lang w:val="it-IT"/>
        </w:rPr>
        <w:t>PëR LIRIMIN DHE EMëRIMIN E DISA MINISTRAVE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BazLigjPropozues"/>
        <w:rPr>
          <w:lang w:val="it-IT"/>
        </w:rPr>
      </w:pPr>
      <w:r w:rsidRPr="00071C1E">
        <w:rPr>
          <w:lang w:val="it-IT"/>
        </w:rPr>
        <w:t>Në mbështetje të nenit 28, pika 7, të ligjit nr.7491, datë 29.4.1991 "Për dispozitat kryesore kushtetuese", me propozim të Kryetarit të Këshillit të Ministrave,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VENDOSI"/>
        <w:rPr>
          <w:lang w:val="it-IT"/>
        </w:rPr>
      </w:pPr>
      <w:r w:rsidRPr="00071C1E">
        <w:rPr>
          <w:lang w:val="it-IT"/>
        </w:rPr>
        <w:t>D E K R E T O J: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NeniNr"/>
        <w:rPr>
          <w:lang w:val="it-IT"/>
        </w:rPr>
      </w:pPr>
      <w:r w:rsidRPr="00071C1E">
        <w:rPr>
          <w:lang w:val="it-IT"/>
        </w:rPr>
        <w:t>Neni 1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A15C6B" w:rsidRDefault="00071C1E" w:rsidP="00071C1E">
      <w:pPr>
        <w:pStyle w:val="Paragrafi"/>
        <w:rPr>
          <w:lang w:val="it-IT"/>
        </w:rPr>
      </w:pPr>
      <w:r w:rsidRPr="00A15C6B">
        <w:rPr>
          <w:lang w:val="it-IT"/>
        </w:rPr>
        <w:t>Zoti Genc Ruli lirohet nga detyra e ministrit të Financave dhe Ekonomisë, sipas kërkesës së tij dhe ngarkohet me detyrë tjetër.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NeniNr"/>
        <w:rPr>
          <w:lang w:val="it-IT"/>
        </w:rPr>
      </w:pPr>
      <w:r w:rsidRPr="00071C1E">
        <w:rPr>
          <w:lang w:val="it-IT"/>
        </w:rPr>
        <w:t>Neni 2</w:t>
      </w:r>
    </w:p>
    <w:p w:rsidR="00071C1E" w:rsidRPr="00071C1E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Paragrafi"/>
        <w:rPr>
          <w:lang w:val="it-IT"/>
        </w:rPr>
      </w:pPr>
      <w:r w:rsidRPr="00071C1E">
        <w:rPr>
          <w:lang w:val="it-IT"/>
        </w:rPr>
        <w:t>Zoti Artan Hoxha lirdohet nga detyra e ministrit të Tregëtisë dhe Bashkëpunimit Ekonomik me Jashtë, pasi do të caktohet në një detyrë tjetër.</w:t>
      </w:r>
    </w:p>
    <w:p w:rsidR="00071C1E" w:rsidRPr="00071C1E" w:rsidRDefault="00071C1E" w:rsidP="00071C1E">
      <w:pPr>
        <w:pStyle w:val="Paragrafi"/>
        <w:rPr>
          <w:lang w:val="it-IT"/>
        </w:rPr>
      </w:pPr>
    </w:p>
    <w:p w:rsidR="00071C1E" w:rsidRPr="00061ECD" w:rsidRDefault="00071C1E" w:rsidP="00071C1E">
      <w:pPr>
        <w:pStyle w:val="NeniNr"/>
      </w:pPr>
      <w:r w:rsidRPr="00061ECD">
        <w:t>Neni 3</w:t>
      </w:r>
    </w:p>
    <w:p w:rsidR="00071C1E" w:rsidRPr="00061ECD" w:rsidRDefault="00071C1E" w:rsidP="00071C1E">
      <w:pPr>
        <w:pStyle w:val="Paragrafi"/>
      </w:pPr>
    </w:p>
    <w:p w:rsidR="00071C1E" w:rsidRPr="00061ECD" w:rsidRDefault="00071C1E" w:rsidP="00071C1E">
      <w:pPr>
        <w:pStyle w:val="Paragrafi"/>
      </w:pPr>
      <w:r w:rsidRPr="00061ECD">
        <w:t>Zoti Abdyl Xhaja lirohet nga detyra e ministrit të  Industrisë, Burimeve Minerare dhe Energjetike dhe emërohet Ministër i Energjetikës dhe Burimeve Minerare.</w:t>
      </w:r>
    </w:p>
    <w:p w:rsidR="00071C1E" w:rsidRPr="00061ECD" w:rsidRDefault="00071C1E" w:rsidP="00071C1E">
      <w:pPr>
        <w:pStyle w:val="Paragrafi"/>
      </w:pPr>
    </w:p>
    <w:p w:rsidR="00071C1E" w:rsidRPr="00071C1E" w:rsidRDefault="00071C1E" w:rsidP="00071C1E">
      <w:pPr>
        <w:pStyle w:val="NeniNr"/>
        <w:rPr>
          <w:lang w:val="it-IT"/>
        </w:rPr>
      </w:pPr>
      <w:r w:rsidRPr="00071C1E">
        <w:rPr>
          <w:lang w:val="it-IT"/>
        </w:rPr>
        <w:t>Neni 4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A15C6B" w:rsidRDefault="00071C1E" w:rsidP="00071C1E">
      <w:pPr>
        <w:pStyle w:val="Paragrafi"/>
        <w:rPr>
          <w:lang w:val="it-IT"/>
        </w:rPr>
      </w:pPr>
      <w:r w:rsidRPr="00A15C6B">
        <w:rPr>
          <w:lang w:val="it-IT"/>
        </w:rPr>
        <w:t>Zoti Piro Dishnica emërohet ministër i Financave.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NeniNr"/>
        <w:rPr>
          <w:lang w:val="it-IT"/>
        </w:rPr>
      </w:pPr>
      <w:r w:rsidRPr="00071C1E">
        <w:rPr>
          <w:lang w:val="it-IT"/>
        </w:rPr>
        <w:t>Neni 5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A15C6B" w:rsidRDefault="00071C1E" w:rsidP="00071C1E">
      <w:pPr>
        <w:pStyle w:val="Paragrafi"/>
        <w:rPr>
          <w:lang w:val="it-IT"/>
        </w:rPr>
      </w:pPr>
      <w:r w:rsidRPr="00A15C6B">
        <w:rPr>
          <w:lang w:val="it-IT"/>
        </w:rPr>
        <w:t>Zoti Selim Belortoja emërohet ministër i Industrisë dhe Tregtisë.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NeniNr"/>
        <w:rPr>
          <w:lang w:val="it-IT"/>
        </w:rPr>
      </w:pPr>
      <w:r w:rsidRPr="00071C1E">
        <w:rPr>
          <w:lang w:val="it-IT"/>
        </w:rPr>
        <w:t>Neni 6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A15C6B" w:rsidRDefault="00071C1E" w:rsidP="00071C1E">
      <w:pPr>
        <w:pStyle w:val="Paragrafi"/>
        <w:rPr>
          <w:lang w:val="it-IT"/>
        </w:rPr>
      </w:pPr>
      <w:r w:rsidRPr="00A15C6B">
        <w:rPr>
          <w:lang w:val="it-IT"/>
        </w:rPr>
        <w:t>Ky dekrt hyn në fuqi menjëherë.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071C1E" w:rsidRDefault="00071C1E" w:rsidP="00071C1E">
      <w:pPr>
        <w:pStyle w:val="Autoriteti"/>
        <w:rPr>
          <w:lang w:val="it-IT"/>
        </w:rPr>
      </w:pPr>
      <w:r w:rsidRPr="00071C1E">
        <w:rPr>
          <w:lang w:val="it-IT"/>
        </w:rPr>
        <w:t>PRESIDENTI I REPUBLIKëS</w:t>
      </w:r>
    </w:p>
    <w:p w:rsidR="00071C1E" w:rsidRPr="00071C1E" w:rsidRDefault="00071C1E" w:rsidP="00071C1E">
      <w:pPr>
        <w:pStyle w:val="AutoritetiEmer"/>
        <w:rPr>
          <w:lang w:val="it-IT"/>
        </w:rPr>
      </w:pPr>
      <w:r w:rsidRPr="00071C1E">
        <w:rPr>
          <w:lang w:val="it-IT"/>
        </w:rPr>
        <w:t>Sali Berisha</w:t>
      </w: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A15C6B" w:rsidRDefault="00071C1E" w:rsidP="00071C1E">
      <w:pPr>
        <w:pStyle w:val="Paragrafi"/>
        <w:rPr>
          <w:lang w:val="it-IT"/>
        </w:rPr>
      </w:pPr>
    </w:p>
    <w:p w:rsidR="00071C1E" w:rsidRPr="00CA7993" w:rsidRDefault="00071C1E" w:rsidP="00071C1E">
      <w:pPr>
        <w:pStyle w:val="Paragrafi"/>
        <w:rPr>
          <w:b/>
          <w:lang w:val="it-IT"/>
        </w:rPr>
      </w:pPr>
      <w:r w:rsidRPr="00CA7993">
        <w:rPr>
          <w:b/>
          <w:lang w:val="it-IT"/>
        </w:rPr>
        <w:t>Miratuar nga Kuvendi Popullor me ligjin nr.7774, datë 23.11.1993.</w:t>
      </w:r>
    </w:p>
    <w:p w:rsidR="00A0784B" w:rsidRPr="00071C1E" w:rsidRDefault="00A0784B" w:rsidP="00116978">
      <w:pPr>
        <w:pStyle w:val="Paragrafi"/>
        <w:rPr>
          <w:lang w:val="it-IT"/>
        </w:rPr>
      </w:pPr>
    </w:p>
    <w:sectPr w:rsidR="00A0784B" w:rsidRPr="00071C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1C1E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B435F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A7993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C38E4-99D7-4586-93DD-480AAEF5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