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84B" w:rsidRDefault="00273820" w:rsidP="00AE07F4">
      <w:pPr>
        <w:pStyle w:val="Akti"/>
      </w:pPr>
      <w:bookmarkStart w:id="0" w:name="_GoBack"/>
      <w:bookmarkEnd w:id="0"/>
      <w:r>
        <w:t>Dekret</w:t>
      </w:r>
    </w:p>
    <w:p w:rsidR="00273820" w:rsidRDefault="00273820" w:rsidP="00AE07F4">
      <w:pPr>
        <w:pStyle w:val="NumriData"/>
      </w:pPr>
      <w:r>
        <w:t>Nr.982, datë 10.12.1994</w:t>
      </w:r>
    </w:p>
    <w:p w:rsidR="009E4FDF" w:rsidRDefault="009E4FDF" w:rsidP="00116978">
      <w:pPr>
        <w:pStyle w:val="Paragrafi"/>
      </w:pPr>
    </w:p>
    <w:p w:rsidR="009E4FDF" w:rsidRDefault="009E4FDF" w:rsidP="00AE07F4">
      <w:pPr>
        <w:pStyle w:val="Titulli"/>
      </w:pPr>
      <w:r>
        <w:t>Për disa ndryshime në ligjin nr.7676, datë 2.3.1993 “për tatimin mbi qarkullimin”, si dhe ligjin nr.7678, datë 3.3.1993 “Për akcizat në republikën e Shqipërisë”</w:t>
      </w:r>
    </w:p>
    <w:p w:rsidR="009E4FDF" w:rsidRDefault="009E4FDF" w:rsidP="00116978">
      <w:pPr>
        <w:pStyle w:val="Paragrafi"/>
      </w:pPr>
    </w:p>
    <w:p w:rsidR="009E4FDF" w:rsidRDefault="009E4FDF" w:rsidP="00AE07F4">
      <w:pPr>
        <w:pStyle w:val="BazLigjPropozues"/>
      </w:pPr>
      <w:r>
        <w:t>Në mbështetje të nenit 28, pika 9, të ligjit nr.7491, datë 29.4.1991 “Për dispozitat kryesore kushtetuese”, me propozim të Këshillit të Ministrave,</w:t>
      </w:r>
    </w:p>
    <w:p w:rsidR="009E4FDF" w:rsidRDefault="009E4FDF" w:rsidP="00116978">
      <w:pPr>
        <w:pStyle w:val="Paragrafi"/>
      </w:pPr>
    </w:p>
    <w:p w:rsidR="009E4FDF" w:rsidRDefault="009E4FDF" w:rsidP="00AE07F4">
      <w:pPr>
        <w:pStyle w:val="VENDOSI"/>
      </w:pPr>
      <w:r>
        <w:t>Dekretoj:</w:t>
      </w:r>
    </w:p>
    <w:p w:rsidR="009E4FDF" w:rsidRDefault="009E4FDF" w:rsidP="00116978">
      <w:pPr>
        <w:pStyle w:val="Paragrafi"/>
      </w:pPr>
    </w:p>
    <w:p w:rsidR="009E4FDF" w:rsidRDefault="009E4FDF" w:rsidP="00AE07F4">
      <w:pPr>
        <w:pStyle w:val="NeniNr"/>
      </w:pPr>
      <w:r>
        <w:t>Neni 1</w:t>
      </w:r>
    </w:p>
    <w:p w:rsidR="009E4FDF" w:rsidRDefault="009E4FDF" w:rsidP="00116978">
      <w:pPr>
        <w:pStyle w:val="Paragrafi"/>
      </w:pPr>
    </w:p>
    <w:p w:rsidR="009E4FDF" w:rsidRDefault="009E4FDF" w:rsidP="00116978">
      <w:pPr>
        <w:pStyle w:val="Paragrafi"/>
      </w:pPr>
      <w:r>
        <w:t>Në ligjin  nr.7676, datë 2.3.1993 “Për tatimin mbi qarkullimin”, pas paragrafit të parafundit të nenit 3, shtohet një paragraf me këtë përmbajtje:</w:t>
      </w:r>
    </w:p>
    <w:p w:rsidR="009E4FDF" w:rsidRDefault="009E4FDF" w:rsidP="00116978">
      <w:pPr>
        <w:pStyle w:val="Paragrafi"/>
      </w:pPr>
      <w:r>
        <w:t>“Vajgurin dhe gazin e lëngët që importohen nga subjektet shtetërore a private, si dhe drutë e zjarrit për konsum në popullsi”.</w:t>
      </w:r>
    </w:p>
    <w:p w:rsidR="009E4FDF" w:rsidRDefault="009E4FDF" w:rsidP="00116978">
      <w:pPr>
        <w:pStyle w:val="Paragrafi"/>
      </w:pPr>
    </w:p>
    <w:p w:rsidR="009E4FDF" w:rsidRDefault="009E4FDF" w:rsidP="00AE07F4">
      <w:pPr>
        <w:pStyle w:val="NeniNr"/>
      </w:pPr>
      <w:r>
        <w:t>Neni 2</w:t>
      </w:r>
    </w:p>
    <w:p w:rsidR="009E4FDF" w:rsidRDefault="009E4FDF" w:rsidP="00116978">
      <w:pPr>
        <w:pStyle w:val="Paragrafi"/>
      </w:pPr>
    </w:p>
    <w:p w:rsidR="009E4FDF" w:rsidRDefault="009E4FDF" w:rsidP="00116978">
      <w:pPr>
        <w:pStyle w:val="Paragrafi"/>
      </w:pPr>
      <w:r>
        <w:t>Në ligjin nr.7678, datë 3.3.1993 “Për akcizat në Republikën e Shqipërisë”, ndryshuar me ligjin nr.7730, datë 20.7.1993, ligjin nr.7797, datë 23.2.1994 dhe ligjin nr.7821, datë 11.5.1994, në nenion 3, pika “f” shtohet  një paragraf me këtë përmbajtje:</w:t>
      </w:r>
    </w:p>
    <w:p w:rsidR="009E4FDF" w:rsidRPr="009E4FDF" w:rsidRDefault="009E4FDF" w:rsidP="00116978">
      <w:pPr>
        <w:pStyle w:val="Paragrafi"/>
      </w:pPr>
      <w:r w:rsidRPr="009E4FDF">
        <w:t>“Përjashtohen nga akciza gazi i lëngët i importit për p</w:t>
      </w:r>
      <w:r w:rsidR="0058173C">
        <w:t>ë</w:t>
      </w:r>
      <w:r w:rsidRPr="009E4FDF">
        <w:t>rdorim n</w:t>
      </w:r>
      <w:r w:rsidR="0058173C">
        <w:t>ë</w:t>
      </w:r>
      <w:r w:rsidRPr="009E4FDF">
        <w:t xml:space="preserve"> popullsi, si dhe mazuti e solari t</w:t>
      </w:r>
      <w:r w:rsidR="0058173C">
        <w:t>ë</w:t>
      </w:r>
      <w:r w:rsidRPr="009E4FDF">
        <w:t xml:space="preserve"> prodhuar n</w:t>
      </w:r>
      <w:r w:rsidR="0058173C">
        <w:t>ë</w:t>
      </w:r>
      <w:r w:rsidRPr="009E4FDF">
        <w:t xml:space="preserve"> vend q</w:t>
      </w:r>
      <w:r w:rsidR="0058173C">
        <w:t>ë</w:t>
      </w:r>
      <w:r w:rsidRPr="009E4FDF">
        <w:t xml:space="preserve"> p</w:t>
      </w:r>
      <w:r w:rsidR="0058173C">
        <w:t>ë</w:t>
      </w:r>
      <w:r w:rsidRPr="009E4FDF">
        <w:t>rdoren p</w:t>
      </w:r>
      <w:r w:rsidR="0058173C">
        <w:t>ë</w:t>
      </w:r>
      <w:r w:rsidRPr="009E4FDF">
        <w:t>r prodhim avulli p</w:t>
      </w:r>
      <w:r w:rsidR="0058173C">
        <w:t>ë</w:t>
      </w:r>
      <w:r w:rsidRPr="009E4FDF">
        <w:t>r ngrohjen e popullsis</w:t>
      </w:r>
      <w:r w:rsidR="0058173C">
        <w:t>ë</w:t>
      </w:r>
      <w:r w:rsidRPr="009E4FDF">
        <w:t>“.</w:t>
      </w:r>
    </w:p>
    <w:p w:rsidR="009E4FDF" w:rsidRDefault="009E4FDF" w:rsidP="00116978">
      <w:pPr>
        <w:pStyle w:val="Paragrafi"/>
      </w:pPr>
    </w:p>
    <w:p w:rsidR="009E4FDF" w:rsidRDefault="009E4FDF" w:rsidP="00AE07F4">
      <w:pPr>
        <w:pStyle w:val="NeniNr"/>
      </w:pPr>
      <w:r>
        <w:t>Neni 3</w:t>
      </w:r>
    </w:p>
    <w:p w:rsidR="009E4FDF" w:rsidRDefault="009E4FDF" w:rsidP="00116978">
      <w:pPr>
        <w:pStyle w:val="Paragrafi"/>
      </w:pPr>
    </w:p>
    <w:p w:rsidR="009E4FDF" w:rsidRDefault="009E4FDF" w:rsidP="00116978">
      <w:pPr>
        <w:pStyle w:val="Paragrafi"/>
      </w:pPr>
      <w:r>
        <w:t>Ky dekret hyn në fuqi menjëherë dhe për vajgurin e importit i shtrin efektet nga data 1 gusht 1994.</w:t>
      </w:r>
    </w:p>
    <w:p w:rsidR="009E4FDF" w:rsidRDefault="009E4FDF" w:rsidP="00116978">
      <w:pPr>
        <w:pStyle w:val="Paragrafi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43"/>
        <w:gridCol w:w="4643"/>
      </w:tblGrid>
      <w:tr w:rsidR="009E4FDF">
        <w:tc>
          <w:tcPr>
            <w:tcW w:w="4643" w:type="dxa"/>
          </w:tcPr>
          <w:p w:rsidR="009E4FDF" w:rsidRDefault="009E4FDF" w:rsidP="009E4FDF">
            <w:pPr>
              <w:pStyle w:val="Autoriteti"/>
            </w:pPr>
            <w:r>
              <w:t>Kundërfirmohet</w:t>
            </w:r>
            <w:r>
              <w:tab/>
            </w:r>
          </w:p>
          <w:p w:rsidR="009E4FDF" w:rsidRDefault="009E4FDF" w:rsidP="009E4FDF">
            <w:pPr>
              <w:pStyle w:val="Autoriteti"/>
            </w:pPr>
            <w:r>
              <w:t>Kryesministri</w:t>
            </w:r>
          </w:p>
          <w:p w:rsidR="009E4FDF" w:rsidRDefault="009E4FDF" w:rsidP="009E4FDF">
            <w:pPr>
              <w:pStyle w:val="AutoritetiEmer"/>
            </w:pPr>
            <w:r>
              <w:t>Aleksandër Meksi</w:t>
            </w:r>
          </w:p>
        </w:tc>
        <w:tc>
          <w:tcPr>
            <w:tcW w:w="4643" w:type="dxa"/>
          </w:tcPr>
          <w:p w:rsidR="009E4FDF" w:rsidRPr="009E4FDF" w:rsidRDefault="009E4FDF" w:rsidP="009E4FDF">
            <w:pPr>
              <w:pStyle w:val="Autoriteti"/>
            </w:pPr>
            <w:r w:rsidRPr="009E4FDF">
              <w:t>Presidenti i Republikës</w:t>
            </w:r>
          </w:p>
          <w:p w:rsidR="009E4FDF" w:rsidRPr="009E4FDF" w:rsidRDefault="009E4FDF" w:rsidP="009E4FDF">
            <w:pPr>
              <w:pStyle w:val="AutoritetiEmer"/>
            </w:pPr>
            <w:r w:rsidRPr="009E4FDF">
              <w:t>Sali Berisha</w:t>
            </w:r>
          </w:p>
        </w:tc>
      </w:tr>
    </w:tbl>
    <w:p w:rsidR="009E4FDF" w:rsidRPr="009E4FDF" w:rsidRDefault="009E4FDF" w:rsidP="00116978">
      <w:pPr>
        <w:pStyle w:val="Paragrafi"/>
        <w:rPr>
          <w:lang w:val="it-IT"/>
        </w:rPr>
      </w:pPr>
    </w:p>
    <w:p w:rsidR="009E4FDF" w:rsidRPr="009E4FDF" w:rsidRDefault="009E4FDF" w:rsidP="00116978">
      <w:pPr>
        <w:pStyle w:val="Paragrafi"/>
        <w:rPr>
          <w:lang w:val="it-IT"/>
        </w:rPr>
      </w:pPr>
    </w:p>
    <w:p w:rsidR="009E4FDF" w:rsidRPr="009E4FDF" w:rsidRDefault="009E4FDF" w:rsidP="00116978">
      <w:pPr>
        <w:pStyle w:val="Paragrafi"/>
        <w:rPr>
          <w:lang w:val="it-IT"/>
        </w:rPr>
      </w:pPr>
      <w:r w:rsidRPr="009E4FDF">
        <w:rPr>
          <w:lang w:val="it-IT"/>
        </w:rPr>
        <w:tab/>
      </w:r>
      <w:r w:rsidRPr="009E4FDF">
        <w:rPr>
          <w:lang w:val="it-IT"/>
        </w:rPr>
        <w:tab/>
      </w:r>
      <w:r w:rsidRPr="009E4FDF">
        <w:rPr>
          <w:lang w:val="it-IT"/>
        </w:rPr>
        <w:tab/>
      </w:r>
      <w:r w:rsidRPr="009E4FDF">
        <w:rPr>
          <w:lang w:val="it-IT"/>
        </w:rPr>
        <w:tab/>
      </w:r>
      <w:r w:rsidRPr="009E4FDF">
        <w:rPr>
          <w:lang w:val="it-IT"/>
        </w:rPr>
        <w:tab/>
      </w:r>
    </w:p>
    <w:sectPr w:rsidR="009E4FDF" w:rsidRPr="009E4FDF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73820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173C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E4FDF"/>
    <w:rsid w:val="009F72BC"/>
    <w:rsid w:val="00A0784B"/>
    <w:rsid w:val="00A246D1"/>
    <w:rsid w:val="00A33493"/>
    <w:rsid w:val="00A923BE"/>
    <w:rsid w:val="00AA3124"/>
    <w:rsid w:val="00AA4D4B"/>
    <w:rsid w:val="00AA5B50"/>
    <w:rsid w:val="00AE07F4"/>
    <w:rsid w:val="00B533E4"/>
    <w:rsid w:val="00BB5AB5"/>
    <w:rsid w:val="00BC6B73"/>
    <w:rsid w:val="00C22BA7"/>
    <w:rsid w:val="00C36B40"/>
    <w:rsid w:val="00C76FF8"/>
    <w:rsid w:val="00C7710C"/>
    <w:rsid w:val="00C80D41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231B52B-41EB-4FA9-82A0-A6A461F5A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table" w:styleId="TableGrid">
    <w:name w:val="Table Grid"/>
    <w:basedOn w:val="TableNormal"/>
    <w:rsid w:val="009E4FDF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2019-03-27T08:56:00Z</dcterms:created>
  <dcterms:modified xsi:type="dcterms:W3CDTF">2019-03-27T08:56:00Z</dcterms:modified>
</cp:coreProperties>
</file>