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D3B" w:rsidRPr="0058611E" w:rsidRDefault="00134D3B" w:rsidP="00134D3B">
      <w:pPr>
        <w:pStyle w:val="Akti"/>
      </w:pPr>
      <w:bookmarkStart w:id="0" w:name="_GoBack"/>
      <w:bookmarkEnd w:id="0"/>
      <w:r w:rsidRPr="0058611E">
        <w:t>D</w:t>
      </w:r>
      <w:r>
        <w:t xml:space="preserve"> </w:t>
      </w:r>
      <w:r w:rsidRPr="0058611E">
        <w:t>E</w:t>
      </w:r>
      <w:r>
        <w:t xml:space="preserve"> </w:t>
      </w:r>
      <w:r w:rsidRPr="0058611E">
        <w:t>K</w:t>
      </w:r>
      <w:r>
        <w:t xml:space="preserve"> </w:t>
      </w:r>
      <w:r w:rsidRPr="0058611E">
        <w:t>R</w:t>
      </w:r>
      <w:r>
        <w:t xml:space="preserve"> </w:t>
      </w:r>
      <w:r w:rsidRPr="0058611E">
        <w:t>E</w:t>
      </w:r>
      <w:r>
        <w:t xml:space="preserve"> </w:t>
      </w:r>
      <w:r w:rsidRPr="0058611E">
        <w:t>T</w:t>
      </w:r>
    </w:p>
    <w:p w:rsidR="00134D3B" w:rsidRPr="0058611E" w:rsidRDefault="00134D3B" w:rsidP="00134D3B">
      <w:pPr>
        <w:pStyle w:val="NumriData"/>
      </w:pPr>
      <w:r w:rsidRPr="0058611E">
        <w:t>Nr.1187, datë 8.8.1995</w:t>
      </w:r>
    </w:p>
    <w:p w:rsidR="00134D3B" w:rsidRPr="0058611E" w:rsidRDefault="00134D3B" w:rsidP="00134D3B">
      <w:pPr>
        <w:pStyle w:val="Paragrafi"/>
      </w:pPr>
    </w:p>
    <w:p w:rsidR="00134D3B" w:rsidRPr="0058611E" w:rsidRDefault="00134D3B" w:rsidP="00134D3B">
      <w:pPr>
        <w:pStyle w:val="Titulli"/>
      </w:pPr>
      <w:r w:rsidRPr="0058611E">
        <w:t>PëR NJë SHTESë Në LIGJIN NR.7631, DATë 29.10.1992 "PëR FALIMENTIMIN E NDëRMARRJEVE SHTETëRORE"</w:t>
      </w:r>
    </w:p>
    <w:p w:rsidR="00134D3B" w:rsidRPr="0058611E" w:rsidRDefault="00134D3B" w:rsidP="00134D3B">
      <w:pPr>
        <w:pStyle w:val="Paragrafi"/>
      </w:pPr>
    </w:p>
    <w:p w:rsidR="00134D3B" w:rsidRPr="0058611E" w:rsidRDefault="00134D3B" w:rsidP="00134D3B">
      <w:pPr>
        <w:pStyle w:val="BazLigjPropozues"/>
      </w:pPr>
      <w:r w:rsidRPr="0058611E">
        <w:t>Në mbështetje të nenit 28, pika 19, të ligjit nr.7491, datë 29.4.1991 "Për dispozitat kryesore kushtetuese",   me propozimin e Këshillit të Ministrave,</w:t>
      </w:r>
    </w:p>
    <w:p w:rsidR="00134D3B" w:rsidRPr="0058611E" w:rsidRDefault="00134D3B" w:rsidP="00134D3B">
      <w:pPr>
        <w:pStyle w:val="Paragrafi"/>
      </w:pPr>
    </w:p>
    <w:p w:rsidR="00134D3B" w:rsidRPr="0058611E" w:rsidRDefault="00134D3B" w:rsidP="00134D3B">
      <w:pPr>
        <w:pStyle w:val="VENDOSI"/>
      </w:pPr>
      <w:r w:rsidRPr="0058611E">
        <w:t>D e k r e t o j</w:t>
      </w:r>
      <w:r w:rsidR="00AA21DF">
        <w:t>:</w:t>
      </w:r>
    </w:p>
    <w:p w:rsidR="00134D3B" w:rsidRPr="0058611E" w:rsidRDefault="00134D3B" w:rsidP="00134D3B">
      <w:pPr>
        <w:pStyle w:val="Paragrafi"/>
      </w:pPr>
    </w:p>
    <w:p w:rsidR="00134D3B" w:rsidRPr="0058611E" w:rsidRDefault="00134D3B" w:rsidP="00134D3B">
      <w:pPr>
        <w:pStyle w:val="NeniNr"/>
      </w:pPr>
      <w:r w:rsidRPr="0058611E">
        <w:t>Neni 1</w:t>
      </w:r>
    </w:p>
    <w:p w:rsidR="00134D3B" w:rsidRPr="0058611E" w:rsidRDefault="00134D3B" w:rsidP="00134D3B">
      <w:pPr>
        <w:pStyle w:val="Paragrafi"/>
      </w:pPr>
    </w:p>
    <w:p w:rsidR="00134D3B" w:rsidRPr="0058611E" w:rsidRDefault="00134D3B" w:rsidP="00134D3B">
      <w:pPr>
        <w:pStyle w:val="Paragrafi"/>
      </w:pPr>
      <w:r w:rsidRPr="0058611E">
        <w:t>Në ligjin nr.7631, datë 29.10.1992 "Për falimentimin e ndërmarrjeve shtetërore", pas nenit 39 shtohet neni 39/1 me këtë përmbajtje:</w:t>
      </w:r>
    </w:p>
    <w:p w:rsidR="00134D3B" w:rsidRPr="0058611E" w:rsidRDefault="00134D3B" w:rsidP="00134D3B">
      <w:pPr>
        <w:pStyle w:val="Paragrafi"/>
      </w:pPr>
      <w:r w:rsidRPr="0058611E">
        <w:t>"Dispozitave të këtij ligji nuk i nënshtrohen ndërmarrjet, të cilat deri në datën e hyrjes në fuqi të këtij dekreti, janë në varësi të Agjencisë së Ristrukturimit të Ndërmarrjeve. Falimentimi dhe likuidimi i tyre bëhet në rrugë administrative dhe sipas kritereve e procedurave të miratuara nga Këshilli i Ministrave".</w:t>
      </w:r>
    </w:p>
    <w:p w:rsidR="00134D3B" w:rsidRPr="0058611E" w:rsidRDefault="00134D3B" w:rsidP="00134D3B">
      <w:pPr>
        <w:pStyle w:val="Paragrafi"/>
      </w:pPr>
    </w:p>
    <w:p w:rsidR="00134D3B" w:rsidRPr="0058611E" w:rsidRDefault="00134D3B" w:rsidP="00134D3B">
      <w:pPr>
        <w:pStyle w:val="NeniNr"/>
      </w:pPr>
      <w:r w:rsidRPr="0058611E">
        <w:t>Neni 2</w:t>
      </w:r>
    </w:p>
    <w:p w:rsidR="00134D3B" w:rsidRPr="0058611E" w:rsidRDefault="00134D3B" w:rsidP="00134D3B">
      <w:pPr>
        <w:pStyle w:val="Paragrafi"/>
      </w:pPr>
    </w:p>
    <w:p w:rsidR="00134D3B" w:rsidRPr="0058611E" w:rsidRDefault="00134D3B" w:rsidP="00134D3B">
      <w:pPr>
        <w:pStyle w:val="Paragrafi"/>
      </w:pPr>
      <w:r w:rsidRPr="0058611E">
        <w:t>Ky dekret hyn në fuqi më 16 gusht 1995.</w:t>
      </w:r>
    </w:p>
    <w:p w:rsidR="00134D3B" w:rsidRPr="0058611E" w:rsidRDefault="00134D3B" w:rsidP="00134D3B">
      <w:pPr>
        <w:pStyle w:val="Paragrafi"/>
      </w:pPr>
    </w:p>
    <w:p w:rsidR="00134D3B" w:rsidRPr="0058611E" w:rsidRDefault="00134D3B" w:rsidP="00134D3B">
      <w:pPr>
        <w:pStyle w:val="Paragrafi"/>
      </w:pPr>
      <w:r w:rsidRPr="0058611E">
        <w:t>KUNDËRFIRMOHET</w:t>
      </w:r>
      <w:r>
        <w:tab/>
      </w:r>
      <w:r>
        <w:tab/>
      </w:r>
      <w:r>
        <w:tab/>
      </w:r>
      <w:r>
        <w:tab/>
      </w:r>
      <w:r>
        <w:tab/>
      </w:r>
      <w:r w:rsidRPr="0058611E">
        <w:t>PRESIDENTI</w:t>
      </w:r>
    </w:p>
    <w:p w:rsidR="00134D3B" w:rsidRPr="0058611E" w:rsidRDefault="00134D3B" w:rsidP="00134D3B">
      <w:pPr>
        <w:pStyle w:val="Paragrafi"/>
      </w:pPr>
      <w:r w:rsidRPr="0058611E">
        <w:t xml:space="preserve"> KRYEMINISTRI</w:t>
      </w:r>
    </w:p>
    <w:p w:rsidR="00134D3B" w:rsidRPr="00971615" w:rsidRDefault="00134D3B" w:rsidP="00134D3B">
      <w:pPr>
        <w:pStyle w:val="Paragrafi"/>
        <w:rPr>
          <w:b/>
        </w:rPr>
      </w:pPr>
      <w:r w:rsidRPr="00971615">
        <w:rPr>
          <w:b/>
        </w:rPr>
        <w:t>Aleksandër Meksi</w:t>
      </w:r>
      <w:r w:rsidRPr="00971615">
        <w:rPr>
          <w:b/>
        </w:rPr>
        <w:tab/>
      </w:r>
      <w:r w:rsidRPr="00971615">
        <w:rPr>
          <w:b/>
        </w:rPr>
        <w:tab/>
      </w:r>
      <w:r w:rsidRPr="00971615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971615">
        <w:rPr>
          <w:b/>
        </w:rPr>
        <w:t>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34D3B"/>
    <w:rsid w:val="00187855"/>
    <w:rsid w:val="001A58B2"/>
    <w:rsid w:val="001C7978"/>
    <w:rsid w:val="001D7C94"/>
    <w:rsid w:val="001E3F0B"/>
    <w:rsid w:val="0022170D"/>
    <w:rsid w:val="00251757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21DF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98E0A1-CCC3-418C-B599-BE2C59FC6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2019-03-27T09:01:00Z</dcterms:created>
  <dcterms:modified xsi:type="dcterms:W3CDTF">2019-03-27T09:01:00Z</dcterms:modified>
</cp:coreProperties>
</file>