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8E8" w:rsidRPr="0058611E" w:rsidRDefault="003C78E8" w:rsidP="003C78E8">
      <w:pPr>
        <w:pStyle w:val="Paragrafi"/>
      </w:pPr>
      <w:bookmarkStart w:id="0" w:name="_GoBack"/>
      <w:bookmarkEnd w:id="0"/>
    </w:p>
    <w:p w:rsidR="003C78E8" w:rsidRPr="0058611E" w:rsidRDefault="003C78E8" w:rsidP="003C78E8">
      <w:pPr>
        <w:pStyle w:val="Akti"/>
      </w:pPr>
      <w:r w:rsidRPr="0058611E">
        <w:t>D E K R E T</w:t>
      </w:r>
    </w:p>
    <w:p w:rsidR="003C78E8" w:rsidRPr="0058611E" w:rsidRDefault="003C78E8" w:rsidP="003C78E8">
      <w:pPr>
        <w:pStyle w:val="NumriData"/>
      </w:pPr>
      <w:r w:rsidRPr="0058611E">
        <w:t>Nr.1255, datë 19.10.1995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Titulli"/>
      </w:pPr>
      <w:r w:rsidRPr="0058611E">
        <w:t>PËR DISA NDRYSHIME NË LIGJIN NR.7936, DATË 18.5.1995 “PËR DISA NDRYSHIME NË LIGJIN NR.7609, DATË 22.9.1992 “PËR TARIFAT DOGANORE”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BazLigjPropozues"/>
      </w:pPr>
      <w:r w:rsidRPr="0058611E">
        <w:t xml:space="preserve">Në mbështetje të nenit 28, pika 19 të ligjit nr.7491, datë 29.4.1991 “Për dispozitat kryesore kushtetuese”, me propozimin e Këshillit të Ministrave, 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VENDOSI"/>
      </w:pPr>
      <w:r w:rsidRPr="0058611E">
        <w:t>D E K R E T O J: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NeniNr"/>
      </w:pPr>
      <w:r w:rsidRPr="0058611E">
        <w:t>Neni 1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Paragrafi"/>
      </w:pPr>
      <w:r w:rsidRPr="0058611E">
        <w:t>Në ligjin nr.7936, datë 18.5.1995 “Për disa ndryshime në ligjin nr.7609, datë 22.9.1992 “Për tarifat doganore””, në sistemin tarifor të nomenklaturës së mallrave bëhen këto ndryshime:</w:t>
      </w:r>
    </w:p>
    <w:p w:rsidR="003C78E8" w:rsidRPr="0058611E" w:rsidRDefault="003C78E8" w:rsidP="003C78E8">
      <w:pPr>
        <w:pStyle w:val="Paragrafi"/>
      </w:pPr>
      <w:r w:rsidRPr="0058611E">
        <w:t>a. Në seksionin 2, kapitulli 10, numri i kreut 10.01 dhe me kod doganor 1001.10 e 1001.90 “Grurë dhe meslin”; b.Në seksionin 2, kapitulli 10, numri i kreut 10.05 dhe në kod doganor 1005.10 e 1005.90 “Misër”; c.Në seksionin 2, kapitulli 2, numri i kreut 11.01 dhe me kod doganor 1101.00 “Miell gruri dhe miell meslini”; d. Në seksionin 2, kapitulli 2, numri i kreut 1102 dhe me kod doganor 1102.20 “Miell misri (si drith)”; tarifat doganore të ndryshohen nga 7 për qind në 0 për qind.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NeniNr"/>
      </w:pPr>
      <w:r w:rsidRPr="0058611E">
        <w:t>Neni 2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Paragrafi"/>
      </w:pPr>
      <w:r w:rsidRPr="0058611E">
        <w:t>Ky dekret hyn në fuqi menjëherë dhe i shtrin efektet e tij deri në datën 10.6.1996.</w:t>
      </w: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Paragrafi"/>
      </w:pPr>
    </w:p>
    <w:p w:rsidR="003C78E8" w:rsidRPr="0058611E" w:rsidRDefault="003C78E8" w:rsidP="003C78E8">
      <w:pPr>
        <w:pStyle w:val="Paragrafi"/>
      </w:pPr>
      <w:r w:rsidRPr="0058611E">
        <w:t>KUNDËRFIRMOHET</w:t>
      </w:r>
    </w:p>
    <w:p w:rsidR="003C78E8" w:rsidRPr="0058611E" w:rsidRDefault="003C78E8" w:rsidP="003C78E8">
      <w:pPr>
        <w:pStyle w:val="Paragrafi"/>
      </w:pPr>
      <w:r w:rsidRPr="0058611E">
        <w:t xml:space="preserve">KRYEMINISTRI </w:t>
      </w:r>
      <w:r>
        <w:tab/>
      </w:r>
      <w:r>
        <w:tab/>
      </w:r>
      <w:r>
        <w:tab/>
      </w:r>
      <w:r w:rsidRPr="0058611E">
        <w:t>PRESIDENTI I REPUBLIKËS</w:t>
      </w:r>
    </w:p>
    <w:p w:rsidR="003C78E8" w:rsidRPr="0058611E" w:rsidRDefault="003C78E8" w:rsidP="003C78E8">
      <w:pPr>
        <w:pStyle w:val="Paragrafi"/>
      </w:pPr>
      <w:r w:rsidRPr="0058611E">
        <w:t xml:space="preserve">Aleksandër Meksi   </w:t>
      </w:r>
      <w:r>
        <w:tab/>
      </w:r>
      <w:r>
        <w:tab/>
      </w:r>
      <w:r>
        <w:tab/>
      </w:r>
      <w:r w:rsidRPr="0058611E">
        <w:t xml:space="preserve"> Sali Berisha</w:t>
      </w:r>
    </w:p>
    <w:p w:rsidR="003C78E8" w:rsidRPr="0058611E" w:rsidRDefault="003C78E8" w:rsidP="003C78E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78E8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D35ED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D2B226-5920-44C4-A570-18FC84A2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