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E7A" w:rsidRPr="00ED31F6" w:rsidRDefault="001C7E7A" w:rsidP="001C7E7A">
      <w:pPr>
        <w:pStyle w:val="Akti"/>
      </w:pPr>
      <w:bookmarkStart w:id="0" w:name="_GoBack"/>
      <w:bookmarkEnd w:id="0"/>
      <w:r w:rsidRPr="00ED31F6">
        <w:t>D E K R E T</w:t>
      </w:r>
    </w:p>
    <w:p w:rsidR="001C7E7A" w:rsidRPr="00ED31F6" w:rsidRDefault="001C7E7A" w:rsidP="001C7E7A">
      <w:pPr>
        <w:pStyle w:val="NumriData"/>
      </w:pPr>
      <w:r w:rsidRPr="00ED31F6">
        <w:t>Nr.1430, datë 27.3.1996</w:t>
      </w:r>
    </w:p>
    <w:p w:rsidR="001C7E7A" w:rsidRPr="00ED31F6" w:rsidRDefault="001C7E7A" w:rsidP="001C7E7A">
      <w:pPr>
        <w:pStyle w:val="Paragrafi"/>
      </w:pPr>
    </w:p>
    <w:p w:rsidR="001C7E7A" w:rsidRPr="00ED31F6" w:rsidRDefault="001C7E7A" w:rsidP="001C7E7A">
      <w:pPr>
        <w:pStyle w:val="Titulli"/>
      </w:pPr>
      <w:r w:rsidRPr="00ED31F6">
        <w:t xml:space="preserve">për një shtesë në ligjin nr.8033, datë 16.11.1995 “për transformimin e bankave tregtare shtetërore në shoqëri tregtare dhe lejimin e privatizimit të </w:t>
      </w:r>
      <w:smartTag w:uri="urn:schemas-microsoft-com:office:smarttags" w:element="City">
        <w:smartTag w:uri="urn:schemas-microsoft-com:office:smarttags" w:element="place">
          <w:r w:rsidRPr="00ED31F6">
            <w:t>tyre</w:t>
          </w:r>
        </w:smartTag>
      </w:smartTag>
      <w:r w:rsidRPr="00ED31F6">
        <w:t>”</w:t>
      </w:r>
    </w:p>
    <w:p w:rsidR="001C7E7A" w:rsidRPr="00ED31F6" w:rsidRDefault="001C7E7A" w:rsidP="001C7E7A">
      <w:pPr>
        <w:pStyle w:val="Paragrafi"/>
      </w:pPr>
    </w:p>
    <w:p w:rsidR="001C7E7A" w:rsidRPr="00ED31F6" w:rsidRDefault="001C7E7A" w:rsidP="001C7E7A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Ministrave,</w:t>
      </w:r>
    </w:p>
    <w:p w:rsidR="001C7E7A" w:rsidRPr="00ED31F6" w:rsidRDefault="001C7E7A" w:rsidP="001C7E7A">
      <w:pPr>
        <w:pStyle w:val="Paragrafi"/>
      </w:pPr>
    </w:p>
    <w:p w:rsidR="001C7E7A" w:rsidRPr="00ED31F6" w:rsidRDefault="001C7E7A" w:rsidP="001C7E7A">
      <w:pPr>
        <w:pStyle w:val="VENDOSI"/>
      </w:pPr>
      <w:r w:rsidRPr="00ED31F6">
        <w:t>D E K R E T O J:</w:t>
      </w:r>
    </w:p>
    <w:p w:rsidR="001C7E7A" w:rsidRPr="00ED31F6" w:rsidRDefault="001C7E7A" w:rsidP="001C7E7A">
      <w:pPr>
        <w:pStyle w:val="Paragrafi"/>
      </w:pPr>
    </w:p>
    <w:p w:rsidR="001C7E7A" w:rsidRPr="00ED31F6" w:rsidRDefault="001C7E7A" w:rsidP="001C7E7A">
      <w:pPr>
        <w:pStyle w:val="NeniNr"/>
      </w:pPr>
      <w:r w:rsidRPr="00ED31F6">
        <w:t>Neni 1</w:t>
      </w:r>
    </w:p>
    <w:p w:rsidR="001C7E7A" w:rsidRPr="00ED31F6" w:rsidRDefault="001C7E7A" w:rsidP="001C7E7A">
      <w:pPr>
        <w:pStyle w:val="Paragrafi"/>
      </w:pPr>
    </w:p>
    <w:p w:rsidR="001C7E7A" w:rsidRPr="00ED31F6" w:rsidRDefault="001C7E7A" w:rsidP="001C7E7A">
      <w:pPr>
        <w:pStyle w:val="Paragrafi"/>
      </w:pPr>
      <w:r w:rsidRPr="00ED31F6">
        <w:t>Pas nenit 6 të ligjit nr.8033, datë 16.11,1995, shtohet neni 6/1 me këtë përmbajtje:</w:t>
      </w:r>
    </w:p>
    <w:p w:rsidR="001C7E7A" w:rsidRPr="00ED31F6" w:rsidRDefault="001C7E7A" w:rsidP="001C7E7A">
      <w:pPr>
        <w:pStyle w:val="Paragrafi"/>
      </w:pPr>
      <w:r w:rsidRPr="00ED31F6">
        <w:t>“Ministria e Financave ushtron të drejtën e pronarit të Bankave Tregtare Shtetërore përsa i përket transformimit në shoqëri tregtare dhe privatizimit të tyre”.</w:t>
      </w:r>
    </w:p>
    <w:p w:rsidR="001C7E7A" w:rsidRPr="00ED31F6" w:rsidRDefault="001C7E7A" w:rsidP="001C7E7A">
      <w:pPr>
        <w:pStyle w:val="Paragrafi"/>
      </w:pPr>
    </w:p>
    <w:p w:rsidR="001C7E7A" w:rsidRPr="00ED31F6" w:rsidRDefault="001C7E7A" w:rsidP="001C7E7A">
      <w:pPr>
        <w:pStyle w:val="NeniNr"/>
      </w:pPr>
      <w:r w:rsidRPr="00ED31F6">
        <w:t>Neni 2</w:t>
      </w:r>
    </w:p>
    <w:p w:rsidR="001C7E7A" w:rsidRPr="00ED31F6" w:rsidRDefault="001C7E7A" w:rsidP="001C7E7A">
      <w:pPr>
        <w:pStyle w:val="Paragrafi"/>
      </w:pPr>
      <w:r w:rsidRPr="00ED31F6">
        <w:t>Ky dekret hyn në fuqi menjëherë.</w:t>
      </w:r>
    </w:p>
    <w:p w:rsidR="001C7E7A" w:rsidRPr="00ED31F6" w:rsidRDefault="001C7E7A" w:rsidP="001C7E7A">
      <w:pPr>
        <w:pStyle w:val="Paragrafi"/>
      </w:pPr>
    </w:p>
    <w:p w:rsidR="001C7E7A" w:rsidRPr="00ED31F6" w:rsidRDefault="001C7E7A" w:rsidP="002154CA">
      <w:pPr>
        <w:pStyle w:val="Autoriteti"/>
      </w:pPr>
      <w:r>
        <w:tab/>
      </w:r>
      <w:r>
        <w:tab/>
      </w:r>
      <w:r w:rsidRPr="00ED31F6">
        <w:t>PRESIDENTI I REPUBLIKËS</w:t>
      </w:r>
    </w:p>
    <w:p w:rsidR="001C7E7A" w:rsidRPr="002154CA" w:rsidRDefault="001C7E7A" w:rsidP="002154CA">
      <w:pPr>
        <w:pStyle w:val="AutoritetiEmer"/>
      </w:pPr>
      <w:r>
        <w:tab/>
      </w:r>
      <w:r>
        <w:tab/>
      </w:r>
      <w:r>
        <w:tab/>
      </w:r>
      <w:r>
        <w:tab/>
      </w:r>
      <w:r w:rsidRPr="002154CA">
        <w:t>Sali Berisha</w:t>
      </w:r>
    </w:p>
    <w:p w:rsidR="001C7E7A" w:rsidRPr="00ED31F6" w:rsidRDefault="001C7E7A" w:rsidP="001C7E7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C7E7A"/>
    <w:rsid w:val="001D7C94"/>
    <w:rsid w:val="001E3F0B"/>
    <w:rsid w:val="002154CA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302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F38504-5C06-4A08-82DA-660E446EE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