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6CD7" w:rsidRPr="00ED31F6" w:rsidRDefault="00DB6CD7" w:rsidP="00DB6CD7">
      <w:pPr>
        <w:pStyle w:val="Akti"/>
      </w:pPr>
      <w:bookmarkStart w:id="0" w:name="_GoBack"/>
      <w:bookmarkEnd w:id="0"/>
      <w:r w:rsidRPr="00ED31F6">
        <w:t>D E K R E T</w:t>
      </w:r>
    </w:p>
    <w:p w:rsidR="00DB6CD7" w:rsidRPr="00ED31F6" w:rsidRDefault="00DB6CD7" w:rsidP="00DB6CD7">
      <w:pPr>
        <w:pStyle w:val="NumriData"/>
      </w:pPr>
      <w:r w:rsidRPr="00ED31F6">
        <w:t>Nr.1437, datë 1.4.1996</w:t>
      </w:r>
    </w:p>
    <w:p w:rsidR="00DB6CD7" w:rsidRPr="00ED31F6" w:rsidRDefault="00DB6CD7" w:rsidP="00DB6CD7">
      <w:pPr>
        <w:pStyle w:val="Paragrafi"/>
      </w:pPr>
    </w:p>
    <w:p w:rsidR="00DB6CD7" w:rsidRPr="00ED31F6" w:rsidRDefault="00DB6CD7" w:rsidP="00DB6CD7">
      <w:pPr>
        <w:pStyle w:val="Titulli"/>
      </w:pPr>
      <w:r w:rsidRPr="00ED31F6">
        <w:t>PËR DISA NDRYSHIME NË LIGJIN NR.7853, DATË 13.7.1992 “PËR KOMPETENCAT PËR CAKTIMIN E PAGAVE TË PUNËS”</w:t>
      </w:r>
    </w:p>
    <w:p w:rsidR="00DB6CD7" w:rsidRPr="00ED31F6" w:rsidRDefault="00DB6CD7" w:rsidP="00DB6CD7">
      <w:pPr>
        <w:pStyle w:val="Paragrafi"/>
      </w:pPr>
    </w:p>
    <w:p w:rsidR="00DB6CD7" w:rsidRPr="00ED31F6" w:rsidRDefault="00DB6CD7" w:rsidP="00DB6CD7">
      <w:pPr>
        <w:pStyle w:val="BazLigjPropozues"/>
      </w:pPr>
      <w:r w:rsidRPr="00ED31F6">
        <w:t>Në mbështetje të nenit 28, pika 19, të ligjit nr.7491, datë 29.4.1991 “Për dispozitat kryesore kushtetuese”, me propozimin e Këshillit të Ministrave,</w:t>
      </w:r>
    </w:p>
    <w:p w:rsidR="00DB6CD7" w:rsidRPr="00ED31F6" w:rsidRDefault="00DB6CD7" w:rsidP="00DB6CD7">
      <w:pPr>
        <w:pStyle w:val="Paragrafi"/>
      </w:pPr>
    </w:p>
    <w:p w:rsidR="00DB6CD7" w:rsidRPr="00ED31F6" w:rsidRDefault="00DB6CD7" w:rsidP="00DB6CD7">
      <w:pPr>
        <w:pStyle w:val="VENDOSI"/>
      </w:pPr>
      <w:r w:rsidRPr="00ED31F6">
        <w:t>D e k r e t o j:</w:t>
      </w:r>
    </w:p>
    <w:p w:rsidR="00DB6CD7" w:rsidRPr="00ED31F6" w:rsidRDefault="00DB6CD7" w:rsidP="00DB6CD7">
      <w:pPr>
        <w:pStyle w:val="Paragrafi"/>
      </w:pPr>
    </w:p>
    <w:p w:rsidR="00DB6CD7" w:rsidRPr="00ED31F6" w:rsidRDefault="00DB6CD7" w:rsidP="00DB6CD7">
      <w:pPr>
        <w:pStyle w:val="NeniNr"/>
      </w:pPr>
      <w:r w:rsidRPr="00ED31F6">
        <w:t>Neni 1</w:t>
      </w:r>
    </w:p>
    <w:p w:rsidR="00DB6CD7" w:rsidRPr="00ED31F6" w:rsidRDefault="00DB6CD7" w:rsidP="00DB6CD7">
      <w:pPr>
        <w:pStyle w:val="Paragrafi"/>
      </w:pPr>
    </w:p>
    <w:p w:rsidR="00DB6CD7" w:rsidRPr="00ED31F6" w:rsidRDefault="00DB6CD7" w:rsidP="00DB6CD7">
      <w:pPr>
        <w:pStyle w:val="Paragrafi"/>
      </w:pPr>
      <w:r w:rsidRPr="00ED31F6">
        <w:t>Në nenin 8 të ligjit nr. 7853, datë 13.7.1992 “Për kompetencat për caktimin e</w:t>
      </w:r>
      <w:r w:rsidR="00475621">
        <w:t xml:space="preserve"> </w:t>
      </w:r>
      <w:r w:rsidRPr="00ED31F6">
        <w:t>pagave të punës” bëhen këto ndryshime:</w:t>
      </w:r>
    </w:p>
    <w:p w:rsidR="00DB6CD7" w:rsidRPr="00ED31F6" w:rsidRDefault="00DB6CD7" w:rsidP="00DB6CD7">
      <w:pPr>
        <w:pStyle w:val="Paragrafi"/>
      </w:pPr>
      <w:r w:rsidRPr="00ED31F6">
        <w:t>Në paragrafin e tretë fjalët “mbi 5 deri në 70 për qind” ndryshohen dhe zëvendësohen me fjalët “mbi 5 deri 100 për qind”.</w:t>
      </w:r>
    </w:p>
    <w:p w:rsidR="00DB6CD7" w:rsidRPr="00ED31F6" w:rsidRDefault="00DB6CD7" w:rsidP="00DB6CD7">
      <w:pPr>
        <w:pStyle w:val="Paragrafi"/>
      </w:pPr>
      <w:r w:rsidRPr="00ED31F6">
        <w:t>Në paragrafin e katërt fjalët “mbi 70 për qind” të ndryshohen dhe zëvendësohen me fjalët “mbi 100 për qind”.</w:t>
      </w:r>
    </w:p>
    <w:p w:rsidR="00DB6CD7" w:rsidRPr="00ED31F6" w:rsidRDefault="00DB6CD7" w:rsidP="00DB6CD7">
      <w:pPr>
        <w:pStyle w:val="NeniNr"/>
      </w:pPr>
    </w:p>
    <w:p w:rsidR="00DB6CD7" w:rsidRPr="00ED31F6" w:rsidRDefault="00DB6CD7" w:rsidP="00DB6CD7">
      <w:pPr>
        <w:pStyle w:val="NeniNr"/>
      </w:pPr>
      <w:r w:rsidRPr="00ED31F6">
        <w:t>Neni 2</w:t>
      </w:r>
    </w:p>
    <w:p w:rsidR="00DB6CD7" w:rsidRPr="00ED31F6" w:rsidRDefault="00DB6CD7" w:rsidP="00DB6CD7">
      <w:pPr>
        <w:pStyle w:val="Paragrafi"/>
      </w:pPr>
    </w:p>
    <w:p w:rsidR="00DB6CD7" w:rsidRPr="00ED31F6" w:rsidRDefault="00DB6CD7" w:rsidP="00DB6CD7">
      <w:pPr>
        <w:pStyle w:val="Paragrafi"/>
      </w:pPr>
      <w:r w:rsidRPr="00ED31F6">
        <w:t>Ky dekret hyn në fuqi menjëherë dhe i shtrin efektet financiare nga data 1 prill 1996.</w:t>
      </w:r>
    </w:p>
    <w:p w:rsidR="00DB6CD7" w:rsidRPr="00ED31F6" w:rsidRDefault="00DB6CD7" w:rsidP="00DB6CD7">
      <w:pPr>
        <w:pStyle w:val="Paragrafi"/>
      </w:pPr>
    </w:p>
    <w:p w:rsidR="00DB6CD7" w:rsidRPr="00ED31F6" w:rsidRDefault="00DB6CD7" w:rsidP="00475621">
      <w:pPr>
        <w:pStyle w:val="Autoriteti"/>
      </w:pPr>
      <w:r>
        <w:tab/>
      </w:r>
      <w:r>
        <w:tab/>
      </w:r>
      <w:r w:rsidRPr="00ED31F6">
        <w:t>PRESIDENTI I REPUBLIKËS</w:t>
      </w:r>
    </w:p>
    <w:p w:rsidR="00DB6CD7" w:rsidRPr="00475621" w:rsidRDefault="00DB6CD7" w:rsidP="00475621">
      <w:pPr>
        <w:pStyle w:val="AutoritetiEmer"/>
      </w:pPr>
      <w:r w:rsidRPr="00475621">
        <w:tab/>
      </w:r>
      <w:r w:rsidRPr="00475621">
        <w:tab/>
      </w:r>
      <w:r w:rsidRPr="00475621">
        <w:tab/>
      </w:r>
      <w:r w:rsidRPr="00475621">
        <w:tab/>
      </w:r>
      <w:r w:rsidRPr="00475621">
        <w:tab/>
        <w:t>Sali Berisha</w:t>
      </w:r>
    </w:p>
    <w:p w:rsidR="00DB6CD7" w:rsidRDefault="00DB6CD7" w:rsidP="00DB6CD7">
      <w:pPr>
        <w:pStyle w:val="Paragrafi"/>
      </w:pPr>
    </w:p>
    <w:p w:rsidR="00DB6CD7" w:rsidRDefault="00DB6CD7" w:rsidP="00DB6CD7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01C8E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75621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B6CD7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3095D71-C2F9-43CD-9803-9F8E79185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2019-03-27T09:23:00Z</dcterms:created>
  <dcterms:modified xsi:type="dcterms:W3CDTF">2019-03-27T09:23:00Z</dcterms:modified>
</cp:coreProperties>
</file>