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6F8" w:rsidRPr="00ED31F6" w:rsidRDefault="004B76F8" w:rsidP="004B76F8">
      <w:pPr>
        <w:pStyle w:val="Akti"/>
      </w:pPr>
      <w:bookmarkStart w:id="0" w:name="_GoBack"/>
      <w:bookmarkEnd w:id="0"/>
      <w:r w:rsidRPr="00ED31F6">
        <w:t>D E K R E T</w:t>
      </w:r>
    </w:p>
    <w:p w:rsidR="004B76F8" w:rsidRPr="00ED31F6" w:rsidRDefault="004B76F8" w:rsidP="004B76F8">
      <w:pPr>
        <w:pStyle w:val="NumriData"/>
      </w:pPr>
      <w:r>
        <w:t>Nr.</w:t>
      </w:r>
      <w:r w:rsidRPr="00ED31F6">
        <w:t>1502, datë 31.5.1996</w:t>
      </w:r>
    </w:p>
    <w:p w:rsidR="004B76F8" w:rsidRPr="00ED31F6" w:rsidRDefault="004B76F8" w:rsidP="004B76F8">
      <w:pPr>
        <w:pStyle w:val="Paragrafi"/>
      </w:pPr>
    </w:p>
    <w:p w:rsidR="004B76F8" w:rsidRPr="00ED31F6" w:rsidRDefault="004B76F8" w:rsidP="004B76F8">
      <w:pPr>
        <w:pStyle w:val="Titulli"/>
      </w:pPr>
      <w:r w:rsidRPr="00ED31F6">
        <w:t>për disa ndryshime në ligjin nr.7678, datë 3.3.1993 "për akcizat në republikën e shqipërisë"</w:t>
      </w:r>
    </w:p>
    <w:p w:rsidR="004B76F8" w:rsidRPr="00ED31F6" w:rsidRDefault="004B76F8" w:rsidP="004B76F8">
      <w:pPr>
        <w:pStyle w:val="Paragrafi"/>
      </w:pPr>
    </w:p>
    <w:p w:rsidR="004B76F8" w:rsidRPr="00ED31F6" w:rsidRDefault="004B76F8" w:rsidP="004B76F8">
      <w:pPr>
        <w:pStyle w:val="BazLigjPropozues"/>
      </w:pPr>
      <w:r w:rsidRPr="00ED31F6">
        <w:t>Në mbështetje të nenit 28, pika 19 të ligjit nr.7491, datë 29.4.1991 "Për dispozitat kryesore kushtetuese", me propozimin e Këshillit të Ministrave,</w:t>
      </w:r>
    </w:p>
    <w:p w:rsidR="004B76F8" w:rsidRPr="00ED31F6" w:rsidRDefault="004B76F8" w:rsidP="004B76F8">
      <w:pPr>
        <w:pStyle w:val="Paragrafi"/>
      </w:pPr>
    </w:p>
    <w:p w:rsidR="004B76F8" w:rsidRPr="00ED31F6" w:rsidRDefault="004B76F8" w:rsidP="004B76F8">
      <w:pPr>
        <w:pStyle w:val="VENDOSI"/>
      </w:pPr>
      <w:r w:rsidRPr="00ED31F6">
        <w:t>D e k r e t o j:</w:t>
      </w:r>
    </w:p>
    <w:p w:rsidR="004B76F8" w:rsidRPr="00ED31F6" w:rsidRDefault="004B76F8" w:rsidP="004B76F8">
      <w:pPr>
        <w:pStyle w:val="Paragrafi"/>
      </w:pPr>
    </w:p>
    <w:p w:rsidR="004B76F8" w:rsidRPr="00ED31F6" w:rsidRDefault="004B76F8" w:rsidP="004B76F8">
      <w:pPr>
        <w:pStyle w:val="NeniNr"/>
      </w:pPr>
      <w:r w:rsidRPr="00ED31F6">
        <w:t>Neni 1</w:t>
      </w:r>
    </w:p>
    <w:p w:rsidR="004B76F8" w:rsidRPr="00ED31F6" w:rsidRDefault="004B76F8" w:rsidP="004B76F8">
      <w:pPr>
        <w:pStyle w:val="Paragrafi"/>
      </w:pPr>
    </w:p>
    <w:p w:rsidR="004B76F8" w:rsidRPr="00ED31F6" w:rsidRDefault="004B76F8" w:rsidP="004B76F8">
      <w:pPr>
        <w:pStyle w:val="Paragrafi"/>
      </w:pPr>
      <w:r w:rsidRPr="00ED31F6">
        <w:t>Në nenin 3 të ligjit nr.7678, datë 3.3.1993, ndryshuar me ligjin nr.8083, datë 7.3.1996, bëhen këto ndryshime:</w:t>
      </w:r>
    </w:p>
    <w:p w:rsidR="004B76F8" w:rsidRPr="00ED31F6" w:rsidRDefault="004B76F8" w:rsidP="004B76F8">
      <w:pPr>
        <w:pStyle w:val="Paragrafi"/>
      </w:pPr>
      <w:r w:rsidRPr="00ED31F6">
        <w:t>- Pika "dh" shfuqizohet.</w:t>
      </w:r>
    </w:p>
    <w:p w:rsidR="004B76F8" w:rsidRPr="00ED31F6" w:rsidRDefault="004B76F8" w:rsidP="004B76F8">
      <w:pPr>
        <w:pStyle w:val="Paragrafi"/>
      </w:pPr>
      <w:r w:rsidRPr="00ED31F6">
        <w:t>- Në paragrafin e parafundit, fjalët "... për energjinë elektrike 50 për qind, përjashtuar disa përdorues të sektorëve kryesorë të ekonomisë dhe ...", shfuqizohen.</w:t>
      </w:r>
    </w:p>
    <w:p w:rsidR="004B76F8" w:rsidRPr="00ED31F6" w:rsidRDefault="004B76F8" w:rsidP="004B76F8">
      <w:pPr>
        <w:pStyle w:val="Paragrafi"/>
      </w:pPr>
    </w:p>
    <w:p w:rsidR="004B76F8" w:rsidRPr="00ED31F6" w:rsidRDefault="004B76F8" w:rsidP="004B76F8">
      <w:pPr>
        <w:pStyle w:val="NeniNr"/>
      </w:pPr>
      <w:r w:rsidRPr="00ED31F6">
        <w:t>Neni 2</w:t>
      </w:r>
    </w:p>
    <w:p w:rsidR="004B76F8" w:rsidRPr="00ED31F6" w:rsidRDefault="004B76F8" w:rsidP="004B76F8">
      <w:pPr>
        <w:pStyle w:val="Paragrafi"/>
      </w:pPr>
    </w:p>
    <w:p w:rsidR="004B76F8" w:rsidRPr="00ED31F6" w:rsidRDefault="004B76F8" w:rsidP="004B76F8">
      <w:pPr>
        <w:pStyle w:val="Paragrafi"/>
      </w:pPr>
      <w:r w:rsidRPr="00ED31F6">
        <w:t>Ligji nr.8057, datë 8.2.1996 "Për një ndryshim në ligjin nr.7678, datë 3.3.1993 "Për akcizat në Republikën e Shqipërisë", ndryshuar me ligjin nr.7797, datë 23.2.1994, ligjin nr.7821, datë 11.5.1994 dhe ligjin nr.7901, datë 15.2.1993, shfuqizohet.</w:t>
      </w:r>
    </w:p>
    <w:p w:rsidR="004B76F8" w:rsidRPr="00ED31F6" w:rsidRDefault="004B76F8" w:rsidP="004B76F8">
      <w:pPr>
        <w:pStyle w:val="Paragrafi"/>
      </w:pPr>
    </w:p>
    <w:p w:rsidR="004B76F8" w:rsidRPr="00ED31F6" w:rsidRDefault="004B76F8" w:rsidP="004B76F8">
      <w:pPr>
        <w:pStyle w:val="NeniNr"/>
      </w:pPr>
      <w:r w:rsidRPr="00ED31F6">
        <w:t>Neni 3</w:t>
      </w:r>
    </w:p>
    <w:p w:rsidR="004B76F8" w:rsidRPr="00ED31F6" w:rsidRDefault="004B76F8" w:rsidP="004B76F8">
      <w:pPr>
        <w:pStyle w:val="Paragrafi"/>
      </w:pPr>
    </w:p>
    <w:p w:rsidR="004B76F8" w:rsidRPr="00ED31F6" w:rsidRDefault="004B76F8" w:rsidP="004B76F8">
      <w:pPr>
        <w:pStyle w:val="Paragrafi"/>
      </w:pPr>
      <w:r w:rsidRPr="00ED31F6">
        <w:t>Ky dekret hyn në fuqi me hyrjen në fuqi të ligjit "Për tatimin mbi vlerën e shtuar në Republikën e Shqipërisë".</w:t>
      </w:r>
    </w:p>
    <w:p w:rsidR="004B76F8" w:rsidRPr="00ED31F6" w:rsidRDefault="004B76F8" w:rsidP="004B76F8">
      <w:pPr>
        <w:pStyle w:val="Paragrafi"/>
      </w:pPr>
    </w:p>
    <w:p w:rsidR="004B76F8" w:rsidRPr="00ED31F6" w:rsidRDefault="004B76F8" w:rsidP="004B76F8">
      <w:pPr>
        <w:pStyle w:val="Paragrafi"/>
      </w:pPr>
      <w:r w:rsidRPr="00ED31F6">
        <w:t>KUNDËRFIRMOHET</w:t>
      </w:r>
    </w:p>
    <w:p w:rsidR="004B76F8" w:rsidRPr="00ED31F6" w:rsidRDefault="004B76F8" w:rsidP="004B76F8">
      <w:pPr>
        <w:pStyle w:val="Paragrafi"/>
      </w:pPr>
      <w:r w:rsidRPr="00ED31F6">
        <w:t>KRYETARI I KËSHILLIT TË MINISTRAVE</w:t>
      </w:r>
      <w:r>
        <w:tab/>
      </w:r>
      <w:r>
        <w:tab/>
      </w:r>
      <w:r w:rsidRPr="00ED31F6">
        <w:t>PRESIDENTI I REPUBLIKËS</w:t>
      </w:r>
    </w:p>
    <w:p w:rsidR="004B76F8" w:rsidRPr="00022B4A" w:rsidRDefault="004B76F8" w:rsidP="004B76F8">
      <w:pPr>
        <w:pStyle w:val="AutoritetiEmer"/>
        <w:ind w:left="720" w:firstLine="720"/>
        <w:jc w:val="center"/>
      </w:pPr>
      <w:r>
        <w:t>Aleksandër Meksi</w:t>
      </w:r>
      <w:r>
        <w:tab/>
      </w:r>
      <w:r>
        <w:tab/>
      </w:r>
      <w:r>
        <w:tab/>
      </w:r>
      <w:r>
        <w:tab/>
      </w:r>
      <w:r>
        <w:tab/>
      </w:r>
      <w:r w:rsidRPr="00022B4A">
        <w:t>Sali Berisha</w:t>
      </w:r>
    </w:p>
    <w:p w:rsidR="004B76F8" w:rsidRDefault="004B76F8" w:rsidP="004B76F8">
      <w:pPr>
        <w:pStyle w:val="Paragrafi"/>
      </w:pPr>
    </w:p>
    <w:p w:rsidR="004B76F8" w:rsidRDefault="004B76F8" w:rsidP="004B76F8">
      <w:pPr>
        <w:pStyle w:val="Paragrafi"/>
      </w:pPr>
    </w:p>
    <w:p w:rsidR="004B76F8" w:rsidRDefault="004B76F8" w:rsidP="004B76F8">
      <w:pPr>
        <w:pStyle w:val="Paragrafi"/>
      </w:pPr>
    </w:p>
    <w:p w:rsidR="004B76F8" w:rsidRDefault="004B76F8" w:rsidP="004B76F8">
      <w:pPr>
        <w:pStyle w:val="Paragrafi"/>
      </w:pPr>
    </w:p>
    <w:p w:rsidR="004B76F8" w:rsidRPr="00ED31F6" w:rsidRDefault="004B76F8" w:rsidP="004B76F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B76F8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C78E9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67F35A-9969-4EF9-A551-61619601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2019-03-27T10:28:00Z</dcterms:created>
  <dcterms:modified xsi:type="dcterms:W3CDTF">2019-03-27T10:28:00Z</dcterms:modified>
</cp:coreProperties>
</file>