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B3B" w:rsidRPr="00ED31F6" w:rsidRDefault="00B97B3B" w:rsidP="00B97B3B">
      <w:pPr>
        <w:pStyle w:val="Akti"/>
      </w:pPr>
      <w:bookmarkStart w:id="0" w:name="_GoBack"/>
      <w:bookmarkEnd w:id="0"/>
      <w:r w:rsidRPr="00ED31F6">
        <w:t>D E K R E T</w:t>
      </w:r>
    </w:p>
    <w:p w:rsidR="00B97B3B" w:rsidRPr="00ED31F6" w:rsidRDefault="00B97B3B" w:rsidP="00B97B3B">
      <w:pPr>
        <w:pStyle w:val="NumriData"/>
      </w:pPr>
      <w:r w:rsidRPr="00ED31F6">
        <w:t>Nr.1511, datë 29.6.1996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Titulli"/>
      </w:pPr>
      <w:r w:rsidRPr="00ED31F6">
        <w:t>PËR DISA NDRYSHIME NË LIGJIN NR. 7678, DATË 3.3.1993 “PËR AKCIZAT NË REPUBLIKËN E SHQIPËRISE”, NDRYSHUAR ME LIGJIN NR. 8083, DATË 7.3.1996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BazLigjPropozues"/>
      </w:pPr>
      <w:r w:rsidRPr="00ED31F6">
        <w:t>Në mbështetje të nenit 28, pika 19, të ligjit nr. 7491, datë 29.4.1991 “Për dispozitat kryesore kushtetuese”, me propozimin e Këshillit të Ministrave,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VENDOSI"/>
      </w:pPr>
      <w:r w:rsidRPr="00ED31F6">
        <w:t>D e k r e t o j :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NeniNr"/>
      </w:pPr>
      <w:r w:rsidRPr="00ED31F6">
        <w:t>Neni 1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Paragrafi"/>
      </w:pPr>
      <w:r w:rsidRPr="00ED31F6">
        <w:t>Shkronjat “c”, “ç” dhe “g” të nenit 3 të ligjit nr. 7678, datë 3.3.1993 “Për akcizat në Republikën e Shqipërisë”, ndryshuar me ligjin nr. 8083, datë 7.3.1996, ndryshohen si vijon:</w:t>
      </w:r>
    </w:p>
    <w:p w:rsidR="00B97B3B" w:rsidRPr="00ED31F6" w:rsidRDefault="00B97B3B" w:rsidP="00B97B3B">
      <w:pPr>
        <w:pStyle w:val="Paragrafi"/>
      </w:pPr>
      <w:r w:rsidRPr="00ED31F6">
        <w:t>c) Pije të buta dhe freskuesePërqindja e akcizës</w:t>
      </w:r>
    </w:p>
    <w:p w:rsidR="00B97B3B" w:rsidRPr="00ED31F6" w:rsidRDefault="00B97B3B" w:rsidP="00B97B3B">
      <w:pPr>
        <w:pStyle w:val="Paragrafi"/>
      </w:pPr>
      <w:r w:rsidRPr="00ED31F6">
        <w:t>- vendi5</w:t>
      </w:r>
    </w:p>
    <w:p w:rsidR="00B97B3B" w:rsidRPr="00ED31F6" w:rsidRDefault="00B97B3B" w:rsidP="00B97B3B">
      <w:pPr>
        <w:pStyle w:val="Paragrafi"/>
      </w:pPr>
      <w:r w:rsidRPr="00ED31F6">
        <w:t>- importi30</w:t>
      </w:r>
    </w:p>
    <w:p w:rsidR="00B97B3B" w:rsidRPr="00ED31F6" w:rsidRDefault="00B97B3B" w:rsidP="00B97B3B">
      <w:pPr>
        <w:pStyle w:val="Paragrafi"/>
      </w:pPr>
      <w:r w:rsidRPr="00ED31F6">
        <w:t>ç) Ujë mineral dhe i gazuar</w:t>
      </w:r>
    </w:p>
    <w:p w:rsidR="00B97B3B" w:rsidRPr="00ED31F6" w:rsidRDefault="00B97B3B" w:rsidP="00B97B3B">
      <w:pPr>
        <w:pStyle w:val="Paragrafi"/>
      </w:pPr>
      <w:r w:rsidRPr="00ED31F6">
        <w:t>- vendi-</w:t>
      </w:r>
    </w:p>
    <w:p w:rsidR="00B97B3B" w:rsidRPr="00ED31F6" w:rsidRDefault="00B97B3B" w:rsidP="00B97B3B">
      <w:pPr>
        <w:pStyle w:val="Paragrafi"/>
      </w:pPr>
      <w:r w:rsidRPr="00ED31F6">
        <w:t>- importi20</w:t>
      </w:r>
    </w:p>
    <w:p w:rsidR="00B97B3B" w:rsidRPr="00ED31F6" w:rsidRDefault="00B97B3B" w:rsidP="00B97B3B">
      <w:pPr>
        <w:pStyle w:val="Paragrafi"/>
      </w:pPr>
      <w:r w:rsidRPr="00ED31F6">
        <w:t>g) Nënproduktet e naftës:</w:t>
      </w:r>
    </w:p>
    <w:p w:rsidR="00B97B3B" w:rsidRPr="00ED31F6" w:rsidRDefault="00B97B3B" w:rsidP="00B97B3B">
      <w:pPr>
        <w:pStyle w:val="Paragrafi"/>
      </w:pPr>
      <w:r w:rsidRPr="00ED31F6">
        <w:t>- benzinë deri 89.9 oktan</w:t>
      </w:r>
    </w:p>
    <w:p w:rsidR="00B97B3B" w:rsidRPr="00ED31F6" w:rsidRDefault="00B97B3B" w:rsidP="00B97B3B">
      <w:pPr>
        <w:pStyle w:val="Paragrafi"/>
      </w:pPr>
      <w:r w:rsidRPr="00ED31F6">
        <w:t>- vendi53</w:t>
      </w:r>
    </w:p>
    <w:p w:rsidR="00B97B3B" w:rsidRPr="00ED31F6" w:rsidRDefault="00B97B3B" w:rsidP="00B97B3B">
      <w:pPr>
        <w:pStyle w:val="Paragrafi"/>
      </w:pPr>
      <w:r w:rsidRPr="00ED31F6">
        <w:t>- importi60</w:t>
      </w:r>
    </w:p>
    <w:p w:rsidR="00B97B3B" w:rsidRPr="00ED31F6" w:rsidRDefault="00B97B3B" w:rsidP="00B97B3B">
      <w:pPr>
        <w:pStyle w:val="Paragrafi"/>
      </w:pPr>
      <w:r w:rsidRPr="00ED31F6">
        <w:t>- Benzinë 90 oktan e lart50</w:t>
      </w:r>
    </w:p>
    <w:p w:rsidR="00B97B3B" w:rsidRPr="00ED31F6" w:rsidRDefault="00B97B3B" w:rsidP="00B97B3B">
      <w:pPr>
        <w:pStyle w:val="Paragrafi"/>
      </w:pPr>
      <w:r w:rsidRPr="00ED31F6">
        <w:t>- Gazoil:</w:t>
      </w:r>
    </w:p>
    <w:p w:rsidR="00B97B3B" w:rsidRPr="00ED31F6" w:rsidRDefault="00B97B3B" w:rsidP="00B97B3B">
      <w:pPr>
        <w:pStyle w:val="Paragrafi"/>
      </w:pPr>
      <w:r w:rsidRPr="00ED31F6">
        <w:t>- vendi49</w:t>
      </w:r>
    </w:p>
    <w:p w:rsidR="00B97B3B" w:rsidRPr="00ED31F6" w:rsidRDefault="00B97B3B" w:rsidP="00B97B3B">
      <w:pPr>
        <w:pStyle w:val="Paragrafi"/>
      </w:pPr>
      <w:r w:rsidRPr="00ED31F6">
        <w:t>- importi40</w:t>
      </w:r>
    </w:p>
    <w:p w:rsidR="00B97B3B" w:rsidRPr="00ED31F6" w:rsidRDefault="00B97B3B" w:rsidP="00B97B3B">
      <w:pPr>
        <w:pStyle w:val="Paragrafi"/>
      </w:pPr>
      <w:r w:rsidRPr="00ED31F6">
        <w:t xml:space="preserve">- vajguri prodhim vendi me çmim të liberalizuar 16 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Paragrafi"/>
      </w:pPr>
      <w:r w:rsidRPr="00ED31F6">
        <w:t>Në zërin “Të tjera” fjalët “e artikuj të ngjashëm me to”, hiqen.</w:t>
      </w:r>
    </w:p>
    <w:p w:rsidR="00B97B3B" w:rsidRPr="00ED31F6" w:rsidRDefault="00B97B3B" w:rsidP="00B97B3B">
      <w:pPr>
        <w:pStyle w:val="Paragrafi"/>
      </w:pPr>
      <w:r w:rsidRPr="00ED31F6">
        <w:t>Shtohet ky zë:</w:t>
      </w:r>
    </w:p>
    <w:p w:rsidR="00B97B3B" w:rsidRPr="00ED31F6" w:rsidRDefault="00B97B3B" w:rsidP="00B97B3B">
      <w:pPr>
        <w:pStyle w:val="Paragrafi"/>
      </w:pPr>
      <w:r w:rsidRPr="00ED31F6">
        <w:t>- Importimi i çdo lloji nënprodukti nafte që nuk përfshihet në shkronjën “g” do të trajtohet me akcizë 100 për qind.</w:t>
      </w:r>
    </w:p>
    <w:p w:rsidR="00B97B3B" w:rsidRPr="00ED31F6" w:rsidRDefault="00B97B3B" w:rsidP="00B97B3B">
      <w:pPr>
        <w:pStyle w:val="Paragrafi"/>
      </w:pPr>
      <w:r w:rsidRPr="00ED31F6">
        <w:t>Në paragrafin e parafundit të po këtij neni, pas fjalëve “në shkronjën “g” të këtij neni”, të shtohen fjalët “dhe taksën e qarkullimit rrugor”.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NeniNr"/>
      </w:pPr>
      <w:r w:rsidRPr="00ED31F6">
        <w:t>Neni 2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Paragrafi"/>
      </w:pPr>
      <w:r w:rsidRPr="00ED31F6">
        <w:t>Ky dekret hyn në fuqi më 1 korrik 1996.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Paragrafi"/>
      </w:pPr>
      <w:r w:rsidRPr="00ED31F6">
        <w:t>KUNDËRFIRMOHET</w:t>
      </w:r>
      <w:r>
        <w:tab/>
      </w:r>
      <w:r>
        <w:tab/>
      </w:r>
      <w:r>
        <w:tab/>
      </w:r>
      <w:r>
        <w:tab/>
      </w:r>
      <w:r>
        <w:tab/>
      </w:r>
      <w:r w:rsidRPr="00ED31F6">
        <w:t>PRESIDENTI I REPUBLIKËS</w:t>
      </w:r>
    </w:p>
    <w:p w:rsidR="00B97B3B" w:rsidRPr="00ED31F6" w:rsidRDefault="00B97B3B" w:rsidP="00B97B3B">
      <w:pPr>
        <w:pStyle w:val="Paragrafi"/>
      </w:pPr>
      <w:r w:rsidRPr="00ED31F6">
        <w:t>KRYETARI I KËSHILLIT TË MINISTRAVE</w:t>
      </w:r>
    </w:p>
    <w:p w:rsidR="00B97B3B" w:rsidRPr="00ED31F6" w:rsidRDefault="00B97B3B" w:rsidP="00B97B3B">
      <w:pPr>
        <w:pStyle w:val="AutoritetiEmer"/>
      </w:pPr>
      <w:r w:rsidRPr="00ED31F6">
        <w:t xml:space="preserve">Aleksandër Meksi </w:t>
      </w:r>
      <w:r>
        <w:tab/>
      </w:r>
      <w:r>
        <w:tab/>
      </w:r>
      <w:r>
        <w:tab/>
      </w:r>
      <w:r w:rsidRPr="00ED31F6">
        <w:t>Sali Berisha</w:t>
      </w:r>
    </w:p>
    <w:p w:rsidR="00B97B3B" w:rsidRPr="00ED31F6" w:rsidRDefault="00B97B3B" w:rsidP="00B97B3B">
      <w:pPr>
        <w:pStyle w:val="Paragrafi"/>
      </w:pPr>
    </w:p>
    <w:p w:rsidR="00B97B3B" w:rsidRPr="00ED31F6" w:rsidRDefault="00B97B3B" w:rsidP="00B97B3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3735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97B3B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F6D25C-F0A2-427F-B873-0ED94B2D8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2019-03-27T09:25:00Z</dcterms:created>
  <dcterms:modified xsi:type="dcterms:W3CDTF">2019-03-27T09:25:00Z</dcterms:modified>
</cp:coreProperties>
</file>