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4DF" w:rsidRPr="00ED31F6" w:rsidRDefault="00A844DF" w:rsidP="00A844DF">
      <w:pPr>
        <w:pStyle w:val="Akti"/>
      </w:pPr>
      <w:bookmarkStart w:id="0" w:name="_GoBack"/>
      <w:bookmarkEnd w:id="0"/>
      <w:r w:rsidRPr="00ED31F6">
        <w:t>D E K R E T</w:t>
      </w:r>
    </w:p>
    <w:p w:rsidR="00A844DF" w:rsidRPr="00ED31F6" w:rsidRDefault="00A844DF" w:rsidP="00A844DF">
      <w:pPr>
        <w:pStyle w:val="NumriData"/>
      </w:pPr>
      <w:r w:rsidRPr="00ED31F6">
        <w:t>Nr.1561, datë 25.7.1996</w:t>
      </w:r>
    </w:p>
    <w:p w:rsidR="00A844DF" w:rsidRPr="00ED31F6" w:rsidRDefault="00A844DF" w:rsidP="00A844DF">
      <w:pPr>
        <w:pStyle w:val="Paragrafi"/>
      </w:pPr>
    </w:p>
    <w:p w:rsidR="00A844DF" w:rsidRPr="00ED31F6" w:rsidRDefault="00A844DF" w:rsidP="00A844DF">
      <w:pPr>
        <w:pStyle w:val="Titulli"/>
      </w:pPr>
      <w:r w:rsidRPr="00ED31F6">
        <w:t>PËR NJË SHTESË NË LIGJIN NR.8017, DATË 25.10.1995 “pëR PROCEDURAT E FALIMENTIMIT”</w:t>
      </w:r>
    </w:p>
    <w:p w:rsidR="00A844DF" w:rsidRPr="00ED31F6" w:rsidRDefault="00A844DF" w:rsidP="00A844DF">
      <w:pPr>
        <w:pStyle w:val="Paragrafi"/>
      </w:pPr>
    </w:p>
    <w:p w:rsidR="00A844DF" w:rsidRPr="00ED31F6" w:rsidRDefault="00A844DF" w:rsidP="00A844DF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</w:t>
      </w:r>
    </w:p>
    <w:p w:rsidR="00A844DF" w:rsidRPr="00ED31F6" w:rsidRDefault="00A844DF" w:rsidP="00A844DF">
      <w:pPr>
        <w:pStyle w:val="Paragrafi"/>
      </w:pPr>
    </w:p>
    <w:p w:rsidR="00A844DF" w:rsidRPr="00ED31F6" w:rsidRDefault="00A844DF" w:rsidP="00A844DF">
      <w:pPr>
        <w:pStyle w:val="VENDOSI"/>
      </w:pPr>
      <w:r w:rsidRPr="00ED31F6">
        <w:t>D E K R E T O J:</w:t>
      </w:r>
    </w:p>
    <w:p w:rsidR="00A844DF" w:rsidRPr="00ED31F6" w:rsidRDefault="00A844DF" w:rsidP="00A844DF">
      <w:pPr>
        <w:pStyle w:val="Paragrafi"/>
      </w:pPr>
    </w:p>
    <w:p w:rsidR="00A844DF" w:rsidRPr="00ED31F6" w:rsidRDefault="00A844DF" w:rsidP="00A844DF">
      <w:pPr>
        <w:pStyle w:val="NeniNr"/>
      </w:pPr>
      <w:r w:rsidRPr="00ED31F6">
        <w:t>Neni 1</w:t>
      </w:r>
    </w:p>
    <w:p w:rsidR="00A844DF" w:rsidRPr="00ED31F6" w:rsidRDefault="00A844DF" w:rsidP="00A844DF">
      <w:pPr>
        <w:pStyle w:val="Paragrafi"/>
      </w:pPr>
    </w:p>
    <w:p w:rsidR="00A844DF" w:rsidRPr="00ED31F6" w:rsidRDefault="00A844DF" w:rsidP="00A844DF">
      <w:pPr>
        <w:pStyle w:val="Paragrafi"/>
      </w:pPr>
      <w:r w:rsidRPr="00ED31F6">
        <w:t>Në ligjin nr.8017, datë 28.10.1995 “Për procedurat e falimentimit” pas nenit 48 shtohet neni 48/1 me këtë përmbajtje:</w:t>
      </w:r>
    </w:p>
    <w:p w:rsidR="00A844DF" w:rsidRPr="00ED31F6" w:rsidRDefault="00A844DF" w:rsidP="00A844DF">
      <w:pPr>
        <w:pStyle w:val="Paragrafi"/>
      </w:pPr>
      <w:r w:rsidRPr="00ED31F6">
        <w:t>“Dispozitave të këtij ligji nuk i nënshtrohen ndërmarrjet, të cilat deri në datën e hyrjes në fuqi të këtij dekreti, janë në varësi të Agjencisë së Ristrukturimit të Ndërmarrjeve. Falimentimi dhe likuidimi i tyre bëhet në rrugë administrative dhe sipas kritereve dhe procedurave të miratuara nga Këshilli i Ministrave.</w:t>
      </w:r>
    </w:p>
    <w:p w:rsidR="00A844DF" w:rsidRPr="00ED31F6" w:rsidRDefault="00A844DF" w:rsidP="00A844DF">
      <w:pPr>
        <w:pStyle w:val="NeniNr"/>
      </w:pPr>
    </w:p>
    <w:p w:rsidR="00A844DF" w:rsidRPr="00ED31F6" w:rsidRDefault="00A844DF" w:rsidP="00A844DF">
      <w:pPr>
        <w:pStyle w:val="NeniNr"/>
      </w:pPr>
      <w:r w:rsidRPr="00ED31F6">
        <w:t>Neni 2</w:t>
      </w:r>
    </w:p>
    <w:p w:rsidR="00A844DF" w:rsidRPr="00ED31F6" w:rsidRDefault="00A844DF" w:rsidP="00A844DF">
      <w:pPr>
        <w:pStyle w:val="Paragrafi"/>
      </w:pPr>
    </w:p>
    <w:p w:rsidR="00A844DF" w:rsidRPr="00ED31F6" w:rsidRDefault="00A844DF" w:rsidP="00A844DF">
      <w:pPr>
        <w:pStyle w:val="Paragrafi"/>
      </w:pPr>
      <w:r w:rsidRPr="00ED31F6">
        <w:t>Ky dekret hyn në fuqi menjëherë.</w:t>
      </w:r>
    </w:p>
    <w:p w:rsidR="00A844DF" w:rsidRPr="00ED31F6" w:rsidRDefault="00A844DF" w:rsidP="00A844DF">
      <w:pPr>
        <w:pStyle w:val="Paragrafi"/>
      </w:pPr>
    </w:p>
    <w:p w:rsidR="00A844DF" w:rsidRPr="00ED31F6" w:rsidRDefault="00A844DF" w:rsidP="00A844DF">
      <w:pPr>
        <w:pStyle w:val="Autoriteti"/>
      </w:pPr>
      <w:r w:rsidRPr="00ED31F6">
        <w:t>PRESIDENTI I REPUBLIKËS</w:t>
      </w:r>
    </w:p>
    <w:p w:rsidR="00A844DF" w:rsidRPr="00ED31F6" w:rsidRDefault="00A844DF" w:rsidP="00A844DF">
      <w:pPr>
        <w:pStyle w:val="AutoritetiEmer"/>
      </w:pPr>
      <w:r w:rsidRPr="00ED31F6">
        <w:t>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17D9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4DF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C1BBB7-6E21-4294-B906-7C28731A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