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FAA" w:rsidRPr="00800BC8" w:rsidRDefault="00E72FAA" w:rsidP="00E72FAA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E72FAA" w:rsidRPr="00800BC8" w:rsidRDefault="00E72FAA" w:rsidP="00E72FAA">
      <w:pPr>
        <w:pStyle w:val="NumriData"/>
      </w:pPr>
      <w:r w:rsidRPr="00800BC8">
        <w:t>Nr.1700, datë 9.1.1997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Titulli"/>
      </w:pPr>
      <w:r w:rsidRPr="00800BC8">
        <w:t>PËR NJË NDRYSHIM NË LIGJIN NR.7777, DATË 22.12.1993   "PËR SISTEMIN E TAKSAVE NË REPUBLIKËN E SHQIPËRISË"</w:t>
      </w:r>
    </w:p>
    <w:p w:rsidR="00E72FAA" w:rsidRPr="00800BC8" w:rsidRDefault="00E72FAA" w:rsidP="00E72FAA">
      <w:pPr>
        <w:pStyle w:val="Paragrafi"/>
      </w:pPr>
    </w:p>
    <w:p w:rsidR="00E72FAA" w:rsidRPr="00800BC8" w:rsidRDefault="00734117" w:rsidP="00E72FAA">
      <w:pPr>
        <w:pStyle w:val="BazLigjPropozues"/>
      </w:pPr>
      <w:r>
        <w:t>Në mbështetje të nenit 28 pika 19</w:t>
      </w:r>
      <w:r w:rsidR="00E72FAA" w:rsidRPr="00800BC8">
        <w:t xml:space="preserve"> të ligjit nr.7491, datë 29.4.1991 "Për dispozitat kryesore kushtetuese", me propozimin e Këshillit të Ministrave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VENDOSI"/>
      </w:pPr>
      <w:r>
        <w:t>Dekreto</w:t>
      </w:r>
      <w:r w:rsidRPr="00800BC8">
        <w:t>j: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NeniNr"/>
      </w:pPr>
      <w:r w:rsidRPr="00800BC8">
        <w:t>Neni 1</w:t>
      </w:r>
    </w:p>
    <w:p w:rsidR="00E72FAA" w:rsidRPr="00800BC8" w:rsidRDefault="00E72FAA" w:rsidP="00E72FAA">
      <w:pPr>
        <w:pStyle w:val="NeniNr"/>
      </w:pPr>
    </w:p>
    <w:p w:rsidR="00E72FAA" w:rsidRPr="00800BC8" w:rsidRDefault="00E72FAA" w:rsidP="00E72FAA">
      <w:pPr>
        <w:pStyle w:val="Paragrafi"/>
      </w:pPr>
      <w:r w:rsidRPr="00800BC8">
        <w:t>Në ligjin nr.7777, datë 22.12.1993 "Për sistemin e taksave në Republikën e Shqipërisë", në fund të nenit 2 shtohet paragrafi:</w:t>
      </w:r>
    </w:p>
    <w:p w:rsidR="00E72FAA" w:rsidRPr="00800BC8" w:rsidRDefault="00E72FAA" w:rsidP="00E72FAA">
      <w:pPr>
        <w:pStyle w:val="Paragrafi"/>
      </w:pPr>
      <w:r w:rsidRPr="00800BC8">
        <w:t>"- taksë për importimin e automjeteve të përdorura".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NeniNr"/>
      </w:pPr>
      <w:r w:rsidRPr="00800BC8">
        <w:t>Neni 2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Paragrafi"/>
      </w:pPr>
      <w:r w:rsidRPr="00800BC8">
        <w:t>Pas nënpikës N të pikës "Për taksat nacionale", të nenit 7, shtohet:</w:t>
      </w:r>
    </w:p>
    <w:p w:rsidR="00E72FAA" w:rsidRPr="00800BC8" w:rsidRDefault="00E72FAA" w:rsidP="00E72FAA">
      <w:pPr>
        <w:pStyle w:val="Paragrafi"/>
      </w:pPr>
      <w:r w:rsidRPr="00800BC8">
        <w:t>"Nj. Taksë për importimin e automjeteve të përdorura caktohet:</w:t>
      </w:r>
    </w:p>
    <w:p w:rsidR="00E72FAA" w:rsidRPr="00800BC8" w:rsidRDefault="00E72FAA" w:rsidP="00E72FAA">
      <w:pPr>
        <w:pStyle w:val="Paragrafi"/>
      </w:pPr>
      <w:r w:rsidRPr="00800BC8">
        <w:t>- Për autovetura dhe kamionë deri në 3 tonë caktohet 60 000 lekë.</w:t>
      </w:r>
    </w:p>
    <w:p w:rsidR="00E72FAA" w:rsidRPr="00800BC8" w:rsidRDefault="00E72FAA" w:rsidP="00E72FAA">
      <w:pPr>
        <w:pStyle w:val="Paragrafi"/>
      </w:pPr>
      <w:r w:rsidRPr="00800BC8">
        <w:t>- Për kamionë mbi 3 tonë dhe autobuzë caktohet 100 000 lekë".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NeniNr"/>
      </w:pPr>
      <w:r w:rsidRPr="00800BC8">
        <w:t>Neni 3</w:t>
      </w:r>
    </w:p>
    <w:p w:rsidR="00E72FAA" w:rsidRPr="00800BC8" w:rsidRDefault="00E72FAA" w:rsidP="00E72FAA">
      <w:pPr>
        <w:pStyle w:val="Paragrafi"/>
      </w:pPr>
      <w:r w:rsidRPr="00800BC8">
        <w:t xml:space="preserve">                               </w:t>
      </w:r>
    </w:p>
    <w:p w:rsidR="00E72FAA" w:rsidRPr="00800BC8" w:rsidRDefault="00E72FAA" w:rsidP="00E72FAA">
      <w:pPr>
        <w:pStyle w:val="Paragrafi"/>
      </w:pPr>
      <w:r w:rsidRPr="00800BC8">
        <w:t>Në nenin 8 bëhen këto ndryshime:</w:t>
      </w:r>
    </w:p>
    <w:p w:rsidR="00E72FAA" w:rsidRPr="00800BC8" w:rsidRDefault="00E72FAA" w:rsidP="00E72FAA">
      <w:pPr>
        <w:pStyle w:val="Paragrafi"/>
      </w:pPr>
      <w:r w:rsidRPr="00800BC8">
        <w:t>Pas nënpikës "m" të pikës "Për taksat nacionale" shtohet:</w:t>
      </w:r>
    </w:p>
    <w:p w:rsidR="00E72FAA" w:rsidRPr="00800BC8" w:rsidRDefault="00E72FAA" w:rsidP="00E72FAA">
      <w:pPr>
        <w:pStyle w:val="Paragrafi"/>
      </w:pPr>
      <w:r w:rsidRPr="00800BC8">
        <w:t>"n) Për taksën për importimin e automjeteve të përdorura 0%"</w:t>
      </w:r>
    </w:p>
    <w:p w:rsidR="00E72FAA" w:rsidRPr="00800BC8" w:rsidRDefault="00E72FAA" w:rsidP="00E72FAA">
      <w:pPr>
        <w:pStyle w:val="Paragrafi"/>
      </w:pPr>
      <w:r w:rsidRPr="00800BC8">
        <w:t>Pas nënpikës "1" të pikës "Për taksat nacionale" shtohet:</w:t>
      </w:r>
    </w:p>
    <w:p w:rsidR="00E72FAA" w:rsidRPr="00800BC8" w:rsidRDefault="00E72FAA" w:rsidP="00E72FAA">
      <w:pPr>
        <w:pStyle w:val="Paragrafi"/>
      </w:pPr>
      <w:r w:rsidRPr="00800BC8">
        <w:t>"m) Për vjeljen e taksës së importimit të automjeteve të përdorura ngarkohet Drejtoria e Përgjithshme e Doganave".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NeniNr"/>
      </w:pPr>
      <w:r w:rsidRPr="00800BC8">
        <w:t>Neni 4</w:t>
      </w:r>
    </w:p>
    <w:p w:rsidR="00E72FAA" w:rsidRPr="00800BC8" w:rsidRDefault="00E72FAA" w:rsidP="00E72FAA">
      <w:pPr>
        <w:pStyle w:val="Paragrafi"/>
      </w:pPr>
    </w:p>
    <w:p w:rsidR="00E72FAA" w:rsidRPr="00800BC8" w:rsidRDefault="00E72FAA" w:rsidP="00E72FAA">
      <w:pPr>
        <w:pStyle w:val="Paragrafi"/>
      </w:pPr>
      <w:r w:rsidRPr="00800BC8">
        <w:t>Ky dekret hyn në fuqi më 10.1.1997.</w:t>
      </w:r>
    </w:p>
    <w:p w:rsidR="00E72FAA" w:rsidRPr="00800BC8" w:rsidRDefault="00E72FAA" w:rsidP="00E72FAA">
      <w:pPr>
        <w:pStyle w:val="Paragrafi"/>
      </w:pPr>
    </w:p>
    <w:p w:rsidR="00E72FAA" w:rsidRPr="00800BC8" w:rsidRDefault="00AB23B7" w:rsidP="00E72FAA">
      <w:pPr>
        <w:pStyle w:val="Autoriteti"/>
      </w:pPr>
      <w:r>
        <w:t>PRESIDENTI I REPUBLIKË</w:t>
      </w:r>
      <w:r w:rsidR="00E72FAA" w:rsidRPr="00800BC8">
        <w:t>S</w:t>
      </w:r>
    </w:p>
    <w:p w:rsidR="00E72FAA" w:rsidRPr="00800BC8" w:rsidRDefault="00E72FAA" w:rsidP="00E72FAA">
      <w:pPr>
        <w:pStyle w:val="AutoritetiEmer"/>
      </w:pPr>
      <w:r w:rsidRPr="00800BC8">
        <w:t xml:space="preserve">Sali Berisha </w:t>
      </w:r>
    </w:p>
    <w:p w:rsidR="00E72FAA" w:rsidRDefault="00E72FAA" w:rsidP="00E72FAA">
      <w:pPr>
        <w:pStyle w:val="Paragrafi"/>
      </w:pPr>
      <w:r w:rsidRPr="00800BC8">
        <w:t xml:space="preserve">                      </w:t>
      </w:r>
    </w:p>
    <w:p w:rsidR="00E72FAA" w:rsidRDefault="00E72FAA" w:rsidP="00E72F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C729F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34117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23B7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2FAA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5C51BB-B2B2-42FA-A345-48C044F5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