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F96" w:rsidRPr="00800BC8" w:rsidRDefault="00430F96" w:rsidP="00430F96">
      <w:pPr>
        <w:pStyle w:val="Akti"/>
      </w:pPr>
      <w:bookmarkStart w:id="0" w:name="_GoBack"/>
      <w:bookmarkEnd w:id="0"/>
      <w:r>
        <w:t>DEKRE</w:t>
      </w:r>
      <w:r w:rsidRPr="00800BC8">
        <w:t>T</w:t>
      </w:r>
    </w:p>
    <w:p w:rsidR="00430F96" w:rsidRPr="00800BC8" w:rsidRDefault="00430F96" w:rsidP="00430F96">
      <w:pPr>
        <w:pStyle w:val="NumriData"/>
      </w:pPr>
      <w:r w:rsidRPr="00800BC8">
        <w:t>Nr.1707, datë 22.1.1997</w:t>
      </w:r>
    </w:p>
    <w:p w:rsidR="00430F96" w:rsidRPr="00800BC8" w:rsidRDefault="00430F96" w:rsidP="00430F96">
      <w:pPr>
        <w:pStyle w:val="Paragrafi"/>
      </w:pPr>
    </w:p>
    <w:p w:rsidR="00430F96" w:rsidRPr="00800BC8" w:rsidRDefault="00430F96" w:rsidP="00430F96">
      <w:pPr>
        <w:pStyle w:val="Titulli"/>
      </w:pPr>
      <w:r w:rsidRPr="00800BC8">
        <w:t>PËR TATIMIN MBI BIZNESIN E VOGËL</w:t>
      </w:r>
    </w:p>
    <w:p w:rsidR="00430F96" w:rsidRPr="00800BC8" w:rsidRDefault="00430F96" w:rsidP="00430F96">
      <w:pPr>
        <w:pStyle w:val="Paragrafi"/>
      </w:pPr>
    </w:p>
    <w:p w:rsidR="00430F96" w:rsidRPr="00800BC8" w:rsidRDefault="00430F96" w:rsidP="00430F96">
      <w:pPr>
        <w:pStyle w:val="BazLigjPropozues"/>
      </w:pPr>
      <w:r w:rsidRPr="00800BC8">
        <w:t>Në mbështetje të nenit 28, pika 19, të ligjit nr.7491, datë 29.4.1991 "Për dispozitat kryesore kushtetuese", me propozimin e Këshillit të Ministrave</w:t>
      </w:r>
    </w:p>
    <w:p w:rsidR="00430F96" w:rsidRPr="00800BC8" w:rsidRDefault="00430F96" w:rsidP="00430F96">
      <w:pPr>
        <w:pStyle w:val="Paragrafi"/>
      </w:pPr>
    </w:p>
    <w:p w:rsidR="00430F96" w:rsidRPr="00800BC8" w:rsidRDefault="00430F96" w:rsidP="00430F96">
      <w:pPr>
        <w:pStyle w:val="VENDOSI"/>
      </w:pPr>
      <w:r w:rsidRPr="00800BC8">
        <w:t>Dekretoj:</w:t>
      </w:r>
    </w:p>
    <w:p w:rsidR="00430F96" w:rsidRPr="00800BC8" w:rsidRDefault="00430F96" w:rsidP="00430F96">
      <w:pPr>
        <w:pStyle w:val="Paragrafi"/>
      </w:pPr>
    </w:p>
    <w:p w:rsidR="00430F96" w:rsidRPr="00800BC8" w:rsidRDefault="00430F96" w:rsidP="00430F96">
      <w:pPr>
        <w:pStyle w:val="NeniNr"/>
      </w:pPr>
      <w:r w:rsidRPr="00800BC8">
        <w:t>Neni 1</w:t>
      </w:r>
    </w:p>
    <w:p w:rsidR="00430F96" w:rsidRPr="00800BC8" w:rsidRDefault="00430F96" w:rsidP="00430F96">
      <w:pPr>
        <w:pStyle w:val="Paragrafi"/>
      </w:pPr>
    </w:p>
    <w:p w:rsidR="00430F96" w:rsidRPr="00800BC8" w:rsidRDefault="00430F96" w:rsidP="00430F96">
      <w:pPr>
        <w:pStyle w:val="Paragrafi"/>
      </w:pPr>
      <w:r w:rsidRPr="00800BC8">
        <w:t xml:space="preserve">Gjithë personat fizikë a juridikë, </w:t>
      </w:r>
      <w:smartTag w:uri="urn:schemas-microsoft-com:office:smarttags" w:element="country-region">
        <w:smartTag w:uri="urn:schemas-microsoft-com:office:smarttags" w:element="place">
          <w:r w:rsidRPr="00800BC8">
            <w:t>vendas</w:t>
          </w:r>
        </w:smartTag>
      </w:smartTag>
      <w:r w:rsidRPr="00800BC8">
        <w:t xml:space="preserve"> ose të huaj që nuk janë subjekte të tatimit mbi vlerën e shtuar, i nënshtrohen tatimit mbi biznesin e vogël, i cili llogaritet me tarifa proporcionale mbi xhiron.</w:t>
      </w:r>
    </w:p>
    <w:p w:rsidR="00430F96" w:rsidRPr="00800BC8" w:rsidRDefault="00430F96" w:rsidP="00430F96">
      <w:pPr>
        <w:pStyle w:val="Paragrafi"/>
      </w:pPr>
    </w:p>
    <w:p w:rsidR="00430F96" w:rsidRPr="00800BC8" w:rsidRDefault="00430F96" w:rsidP="00430F96">
      <w:pPr>
        <w:pStyle w:val="NeniNr"/>
      </w:pPr>
      <w:r w:rsidRPr="00800BC8">
        <w:t>Neni 2</w:t>
      </w:r>
    </w:p>
    <w:p w:rsidR="00430F96" w:rsidRPr="00800BC8" w:rsidRDefault="00430F96" w:rsidP="00430F96">
      <w:pPr>
        <w:pStyle w:val="Paragrafi"/>
      </w:pPr>
    </w:p>
    <w:p w:rsidR="00430F96" w:rsidRPr="00800BC8" w:rsidRDefault="00430F96" w:rsidP="00430F96">
      <w:pPr>
        <w:pStyle w:val="Paragrafi"/>
      </w:pPr>
      <w:r w:rsidRPr="00800BC8">
        <w:t>Tarifat proporcionale, sipas ligjit të veprimtarisë së biznesit të vogël, janë:</w:t>
      </w:r>
    </w:p>
    <w:p w:rsidR="00430F96" w:rsidRPr="00800BC8" w:rsidRDefault="00430F96" w:rsidP="00430F96">
      <w:pPr>
        <w:pStyle w:val="Paragrafi"/>
      </w:pPr>
      <w:r w:rsidRPr="00800BC8">
        <w:t>a) Tregtarët me pakicë që e ushtrojnë veprimtarinë e tyre në dyqane ose në njësi të tjera të veçanta 5 për qind.</w:t>
      </w:r>
    </w:p>
    <w:p w:rsidR="00430F96" w:rsidRPr="00800BC8" w:rsidRDefault="00430F96" w:rsidP="00430F96">
      <w:pPr>
        <w:pStyle w:val="Paragrafi"/>
      </w:pPr>
      <w:r w:rsidRPr="00800BC8">
        <w:t>b) Artizanët dhe personat e tjerë që kryejnë shërbime publike në dyqane ose njësi të tjera të veçanta, traktoristët, kombanierët, zetoristët etj. që kryejnë shërbime bujqësore transporti etj. 3 për</w:t>
      </w:r>
      <w:r w:rsidR="000818F9">
        <w:t xml:space="preserve"> </w:t>
      </w:r>
      <w:r w:rsidRPr="00800BC8">
        <w:t>qind.</w:t>
      </w:r>
    </w:p>
    <w:p w:rsidR="00430F96" w:rsidRPr="00800BC8" w:rsidRDefault="00430F96" w:rsidP="00430F96">
      <w:pPr>
        <w:pStyle w:val="Paragrafi"/>
      </w:pPr>
      <w:r w:rsidRPr="00800BC8">
        <w:t>c) Specialistët, si inxhinierët, mësuesit, veterinerët, financierët, agronomët etj. të kësaj natyre, që veprimtarinë e tyre e kryejnë në mënyrë të pavarur, 3 për qind.</w:t>
      </w:r>
    </w:p>
    <w:p w:rsidR="00430F96" w:rsidRPr="00800BC8" w:rsidRDefault="00430F96" w:rsidP="00430F96">
      <w:pPr>
        <w:pStyle w:val="Paragrafi"/>
      </w:pPr>
      <w:r w:rsidRPr="00800BC8">
        <w:t>ç) Avokatët, mjekët e stomatologët, 8 për qind.</w:t>
      </w:r>
    </w:p>
    <w:p w:rsidR="00430F96" w:rsidRPr="00800BC8" w:rsidRDefault="00430F96" w:rsidP="00430F96">
      <w:pPr>
        <w:pStyle w:val="Paragrafi"/>
      </w:pPr>
      <w:r w:rsidRPr="00800BC8">
        <w:t>d) Subjektet që organizojnë kurse të ndryshme për patenta, që përdorin salla lojërash etj. të ngjashme me to, 10 për qind.</w:t>
      </w:r>
    </w:p>
    <w:p w:rsidR="00430F96" w:rsidRPr="00800BC8" w:rsidRDefault="00430F96" w:rsidP="00430F96">
      <w:pPr>
        <w:pStyle w:val="Paragrafi"/>
      </w:pPr>
      <w:r w:rsidRPr="00800BC8">
        <w:t>dh) Të gjitha mjetet e lundrimit ujor që përdoren për transport pasagjerësh e mallrash, 5 për qind.</w:t>
      </w:r>
    </w:p>
    <w:p w:rsidR="00430F96" w:rsidRPr="00800BC8" w:rsidRDefault="00430F96" w:rsidP="00430F96">
      <w:pPr>
        <w:pStyle w:val="Paragrafi"/>
      </w:pPr>
      <w:r w:rsidRPr="00800BC8">
        <w:t>e) Të gjitha subjektet që ushtrojnë veprimtari prodhuese të pavarur, të tilla si furra gëlqereje, prodhim tjegullash etj. Të kësaj natyre (përjashtuar prodhimet e karakterit të ushqimit social), 3 për qind.</w:t>
      </w:r>
    </w:p>
    <w:p w:rsidR="00430F96" w:rsidRPr="00800BC8" w:rsidRDefault="00430F96" w:rsidP="00430F96">
      <w:pPr>
        <w:pStyle w:val="Paragrafi"/>
      </w:pPr>
      <w:r w:rsidRPr="00800BC8">
        <w:t>ë) Çdo veprimtari tjetër e pavarur fitimprurëse që ushtrohet</w:t>
      </w:r>
      <w:r w:rsidR="000818F9">
        <w:t xml:space="preserve"> </w:t>
      </w:r>
      <w:r w:rsidRPr="00800BC8">
        <w:t>në dyqane ose në njësi të tjera të veçanta e papërmendur në pikat</w:t>
      </w:r>
      <w:r w:rsidR="000818F9">
        <w:t xml:space="preserve"> </w:t>
      </w:r>
      <w:r w:rsidRPr="00800BC8">
        <w:t>e mësipërme të këtij neni, 5 për qind.</w:t>
      </w:r>
    </w:p>
    <w:p w:rsidR="00430F96" w:rsidRPr="00800BC8" w:rsidRDefault="00430F96" w:rsidP="00430F96">
      <w:pPr>
        <w:pStyle w:val="Paragrafi"/>
      </w:pPr>
      <w:r w:rsidRPr="00800BC8">
        <w:t>f) Subjektet që kryejnë riparime e shërbime në lokale të veçanta për artikuj elektroshtëpiakë, 5 për qind.</w:t>
      </w:r>
    </w:p>
    <w:p w:rsidR="00430F96" w:rsidRPr="00800BC8" w:rsidRDefault="00430F96" w:rsidP="00430F96">
      <w:pPr>
        <w:pStyle w:val="Paragrafi"/>
      </w:pPr>
      <w:r w:rsidRPr="00800BC8">
        <w:t>g) Subjektet që bëjnë tregti me shumicë të cdo lloji, 6 për qind.</w:t>
      </w:r>
    </w:p>
    <w:p w:rsidR="00430F96" w:rsidRPr="00800BC8" w:rsidRDefault="00430F96" w:rsidP="00430F96">
      <w:pPr>
        <w:pStyle w:val="Paragrafi"/>
      </w:pPr>
      <w:r w:rsidRPr="00800BC8">
        <w:t>gj) Subjektet që ushtrojnë veprimtari në transportin e udhëtarëve brenda rrethit, 4 për qind dhe jashtë rrethit, 5 për qind.</w:t>
      </w:r>
    </w:p>
    <w:p w:rsidR="00430F96" w:rsidRPr="00800BC8" w:rsidRDefault="00430F96" w:rsidP="00430F96">
      <w:pPr>
        <w:pStyle w:val="Paragrafi"/>
      </w:pPr>
      <w:r w:rsidRPr="00800BC8">
        <w:t>h) Subjektet që ushtrojnë veprimtari në transportin e mallrave, 5 për qind.</w:t>
      </w:r>
    </w:p>
    <w:p w:rsidR="00430F96" w:rsidRPr="00800BC8" w:rsidRDefault="00430F96" w:rsidP="00430F96">
      <w:pPr>
        <w:pStyle w:val="Paragrafi"/>
      </w:pPr>
    </w:p>
    <w:p w:rsidR="00430F96" w:rsidRPr="00800BC8" w:rsidRDefault="00430F96" w:rsidP="00430F96">
      <w:pPr>
        <w:pStyle w:val="NeniNr"/>
      </w:pPr>
      <w:r w:rsidRPr="00800BC8">
        <w:t>Neni 3</w:t>
      </w:r>
    </w:p>
    <w:p w:rsidR="00430F96" w:rsidRPr="00800BC8" w:rsidRDefault="00430F96" w:rsidP="00430F96">
      <w:pPr>
        <w:pStyle w:val="Paragrafi"/>
      </w:pPr>
    </w:p>
    <w:p w:rsidR="00430F96" w:rsidRPr="00800BC8" w:rsidRDefault="00430F96" w:rsidP="00430F96">
      <w:pPr>
        <w:pStyle w:val="Paragrafi"/>
      </w:pPr>
      <w:r w:rsidRPr="00800BC8">
        <w:t>Këshilli i Ministrave ka autoritetin të caktojë tatime minimale të detyrueshme për t'u paguar nga subjektet, duke u nisur nga vendndodhja, veprimtaria, indeksi mesatar vjetor i</w:t>
      </w:r>
      <w:r w:rsidR="000818F9">
        <w:t xml:space="preserve"> </w:t>
      </w:r>
      <w:r w:rsidRPr="00800BC8">
        <w:t>inflacionit, si dhe në rastet e pamundësisë së matjes të xhiros të subjekteve që ushtrojnë veprimtari në formë ambulante etj.</w:t>
      </w:r>
    </w:p>
    <w:p w:rsidR="00430F96" w:rsidRPr="00800BC8" w:rsidRDefault="00430F96" w:rsidP="00430F96">
      <w:pPr>
        <w:pStyle w:val="Paragrafi"/>
      </w:pPr>
    </w:p>
    <w:p w:rsidR="00430F96" w:rsidRPr="00800BC8" w:rsidRDefault="00430F96" w:rsidP="00430F96">
      <w:pPr>
        <w:pStyle w:val="NeniNr"/>
      </w:pPr>
      <w:r w:rsidRPr="00800BC8">
        <w:t>Neni 4</w:t>
      </w:r>
    </w:p>
    <w:p w:rsidR="000818F9" w:rsidRDefault="000818F9" w:rsidP="00430F96">
      <w:pPr>
        <w:pStyle w:val="Paragrafi"/>
      </w:pPr>
    </w:p>
    <w:p w:rsidR="00430F96" w:rsidRPr="00800BC8" w:rsidRDefault="00430F96" w:rsidP="00430F96">
      <w:pPr>
        <w:pStyle w:val="Paragrafi"/>
      </w:pPr>
      <w:r w:rsidRPr="00800BC8">
        <w:t>Tatimi vjetor llogaritet dhe caktohet nga organet tatimore të rretheve brenda muajit janar për çdo vit tatimor, duke u mbështetur në deklaratën vjetore parashikuese të bërë nga tatimpaguesi dhe verifikimet e bëra nga punonjësit e organeve tatimore.</w:t>
      </w:r>
    </w:p>
    <w:p w:rsidR="00430F96" w:rsidRPr="00800BC8" w:rsidRDefault="00430F96" w:rsidP="00430F96">
      <w:pPr>
        <w:pStyle w:val="Paragrafi"/>
      </w:pPr>
    </w:p>
    <w:p w:rsidR="00430F96" w:rsidRPr="00800BC8" w:rsidRDefault="00430F96" w:rsidP="00430F96">
      <w:pPr>
        <w:pStyle w:val="NeniNr"/>
      </w:pPr>
      <w:r w:rsidRPr="00800BC8">
        <w:lastRenderedPageBreak/>
        <w:t>Neni 5</w:t>
      </w:r>
    </w:p>
    <w:p w:rsidR="00430F96" w:rsidRPr="00800BC8" w:rsidRDefault="00430F96" w:rsidP="00430F96">
      <w:pPr>
        <w:pStyle w:val="Paragrafi"/>
      </w:pPr>
    </w:p>
    <w:p w:rsidR="00430F96" w:rsidRPr="00800BC8" w:rsidRDefault="00430F96" w:rsidP="00430F96">
      <w:pPr>
        <w:pStyle w:val="Paragrafi"/>
      </w:pPr>
      <w:r w:rsidRPr="00800BC8">
        <w:t>Tatimi mbi biznesin e vogël derdhet në 4 këste në afatet 1-31 mars,1-30 qershor,1-30 shtator dhe 1-30 nëntor të çdo viti.</w:t>
      </w:r>
    </w:p>
    <w:p w:rsidR="00430F96" w:rsidRPr="00800BC8" w:rsidRDefault="00430F96" w:rsidP="00430F96">
      <w:pPr>
        <w:pStyle w:val="Paragrafi"/>
      </w:pPr>
    </w:p>
    <w:p w:rsidR="00430F96" w:rsidRPr="00800BC8" w:rsidRDefault="00430F96" w:rsidP="00430F96">
      <w:pPr>
        <w:pStyle w:val="NeniNr"/>
      </w:pPr>
      <w:r w:rsidRPr="00800BC8">
        <w:t>Neni 6</w:t>
      </w:r>
    </w:p>
    <w:p w:rsidR="00430F96" w:rsidRPr="00800BC8" w:rsidRDefault="00430F96" w:rsidP="00430F96">
      <w:pPr>
        <w:pStyle w:val="Paragrafi"/>
      </w:pPr>
    </w:p>
    <w:p w:rsidR="00430F96" w:rsidRPr="00800BC8" w:rsidRDefault="00430F96" w:rsidP="00430F96">
      <w:pPr>
        <w:pStyle w:val="Paragrafi"/>
      </w:pPr>
      <w:r w:rsidRPr="00800BC8">
        <w:t>Subjektet e këtij ligji janë të detyruara të regjistrojnë, dokumentojnë e deklarojnë me shkrim xhiron e realizuar. Deklarata vjetore për xhiron e realizuar u jepet organeve tatimore brenda datës 15 janar të vitit pasardhës, sipas modelit të përcaktuar nga Ministria e Financave.</w:t>
      </w:r>
    </w:p>
    <w:p w:rsidR="00430F96" w:rsidRPr="00800BC8" w:rsidRDefault="00430F96" w:rsidP="00430F96">
      <w:pPr>
        <w:pStyle w:val="Paragrafi"/>
      </w:pPr>
    </w:p>
    <w:p w:rsidR="00430F96" w:rsidRPr="00800BC8" w:rsidRDefault="00430F96" w:rsidP="00430F96">
      <w:pPr>
        <w:pStyle w:val="NeniNr"/>
      </w:pPr>
      <w:r w:rsidRPr="00800BC8">
        <w:t>Neni 7</w:t>
      </w:r>
    </w:p>
    <w:p w:rsidR="00430F96" w:rsidRPr="00800BC8" w:rsidRDefault="00430F96" w:rsidP="00430F96">
      <w:pPr>
        <w:pStyle w:val="Paragrafi"/>
      </w:pPr>
    </w:p>
    <w:p w:rsidR="00430F96" w:rsidRPr="00800BC8" w:rsidRDefault="000818F9" w:rsidP="00430F96">
      <w:pPr>
        <w:pStyle w:val="Paragrafi"/>
      </w:pPr>
      <w:r>
        <w:t>Ligji nr.</w:t>
      </w:r>
      <w:r w:rsidR="00430F96" w:rsidRPr="00800BC8">
        <w:t>7679, datë 3.3.1993 "Për tatimin mbi biznesin e vogël", shfuqizohet.</w:t>
      </w:r>
    </w:p>
    <w:p w:rsidR="00430F96" w:rsidRPr="00800BC8" w:rsidRDefault="00430F96" w:rsidP="00430F96">
      <w:pPr>
        <w:pStyle w:val="Paragrafi"/>
      </w:pPr>
    </w:p>
    <w:p w:rsidR="00430F96" w:rsidRPr="00800BC8" w:rsidRDefault="00430F96" w:rsidP="00430F96">
      <w:pPr>
        <w:pStyle w:val="NeniNr"/>
      </w:pPr>
      <w:r w:rsidRPr="00800BC8">
        <w:t>Neni 8</w:t>
      </w:r>
    </w:p>
    <w:p w:rsidR="00430F96" w:rsidRPr="00800BC8" w:rsidRDefault="00430F96" w:rsidP="00430F96">
      <w:pPr>
        <w:pStyle w:val="Paragrafi"/>
      </w:pPr>
    </w:p>
    <w:p w:rsidR="00430F96" w:rsidRPr="00800BC8" w:rsidRDefault="00430F96" w:rsidP="00430F96">
      <w:pPr>
        <w:pStyle w:val="Paragrafi"/>
      </w:pPr>
      <w:r w:rsidRPr="00800BC8">
        <w:t>Ky dekret hyn në fuqi menjëherë.</w:t>
      </w:r>
    </w:p>
    <w:p w:rsidR="00430F96" w:rsidRPr="00800BC8" w:rsidRDefault="00430F96" w:rsidP="00430F96">
      <w:pPr>
        <w:pStyle w:val="Paragrafi"/>
      </w:pPr>
    </w:p>
    <w:p w:rsidR="00430F96" w:rsidRDefault="00430F96" w:rsidP="00430F96">
      <w:pPr>
        <w:pStyle w:val="Paragrafi"/>
      </w:pPr>
      <w:r w:rsidRPr="00800BC8">
        <w:t xml:space="preserve">      </w:t>
      </w:r>
    </w:p>
    <w:p w:rsidR="00430F96" w:rsidRPr="00800BC8" w:rsidRDefault="00430F96" w:rsidP="00D55517">
      <w:pPr>
        <w:pStyle w:val="Autoriteti"/>
      </w:pPr>
      <w:r w:rsidRPr="00800BC8">
        <w:t xml:space="preserve"> PRESIDENTI I REPUBLIKES</w:t>
      </w:r>
    </w:p>
    <w:p w:rsidR="00430F96" w:rsidRPr="00B26616" w:rsidRDefault="00430F96" w:rsidP="00D55517">
      <w:pPr>
        <w:pStyle w:val="AutoritetiEmer"/>
      </w:pPr>
      <w:r w:rsidRPr="00B26616">
        <w:t xml:space="preserve">                                                   Sali Berisha </w:t>
      </w:r>
    </w:p>
    <w:p w:rsidR="00430F96" w:rsidRPr="00B26616" w:rsidRDefault="00430F96" w:rsidP="00430F96">
      <w:pPr>
        <w:pStyle w:val="Paragrafi"/>
        <w:rPr>
          <w:b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818F9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0F96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0237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55517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1EC41B-2078-47D5-BE2B-5D59FA412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