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C5D" w:rsidRPr="003A6BB6" w:rsidRDefault="008B7C5D" w:rsidP="008B7C5D">
      <w:pPr>
        <w:pStyle w:val="Akti"/>
      </w:pPr>
      <w:bookmarkStart w:id="0" w:name="_GoBack"/>
      <w:bookmarkEnd w:id="0"/>
      <w:r w:rsidRPr="003A6BB6">
        <w:t xml:space="preserve">D E K R E T </w:t>
      </w:r>
      <w:r w:rsidRPr="003A6BB6">
        <w:fldChar w:fldCharType="begin"/>
      </w:r>
      <w:r w:rsidRPr="003A6BB6">
        <w:instrText>tc "D E K R E T "</w:instrText>
      </w:r>
      <w:r w:rsidRPr="003A6BB6">
        <w:fldChar w:fldCharType="end"/>
      </w:r>
    </w:p>
    <w:p w:rsidR="008B7C5D" w:rsidRPr="003A6BB6" w:rsidRDefault="008B7C5D" w:rsidP="008B7C5D">
      <w:pPr>
        <w:pStyle w:val="NumriData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  <w:r w:rsidRPr="003A6BB6">
        <w:t>Nr.1984, datë 7.1.1998</w:t>
      </w:r>
      <w:r w:rsidRPr="003A6BB6">
        <w:fldChar w:fldCharType="begin"/>
      </w:r>
      <w:r w:rsidRPr="003A6BB6">
        <w:instrText>tc "Nr.1984, datë 7.1.1998"</w:instrText>
      </w:r>
      <w:r w:rsidRPr="003A6BB6">
        <w:fldChar w:fldCharType="end"/>
      </w:r>
    </w:p>
    <w:p w:rsidR="008B7C5D" w:rsidRPr="003A6BB6" w:rsidRDefault="008B7C5D" w:rsidP="008B7C5D">
      <w:pPr>
        <w:pStyle w:val="Paragrafi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</w:p>
    <w:p w:rsidR="008B7C5D" w:rsidRPr="003A6BB6" w:rsidRDefault="008B7C5D" w:rsidP="008B7C5D">
      <w:pPr>
        <w:pStyle w:val="Titulli"/>
      </w:pPr>
      <w:r w:rsidRPr="003A6BB6">
        <w:t xml:space="preserve">PëR krijimin E GJYKATAVE Të APELIT DHE CAKTIMIN </w:t>
      </w:r>
      <w:r w:rsidRPr="003A6BB6">
        <w:fldChar w:fldCharType="begin"/>
      </w:r>
      <w:r w:rsidRPr="003A6BB6">
        <w:instrText>tc "PëR krijimin E GJYKATAVE Të APELIT DHE CAKTIMIN "</w:instrText>
      </w:r>
      <w:r w:rsidRPr="003A6BB6">
        <w:fldChar w:fldCharType="end"/>
      </w:r>
      <w:r w:rsidRPr="003A6BB6">
        <w:t xml:space="preserve">E kuFIJVE TOKëSORE Të VEPRIMTARISë Së </w:t>
      </w:r>
      <w:smartTag w:uri="urn:schemas-microsoft-com:office:smarttags" w:element="City">
        <w:smartTag w:uri="urn:schemas-microsoft-com:office:smarttags" w:element="place">
          <w:r w:rsidRPr="003A6BB6">
            <w:t>TYRE</w:t>
          </w:r>
        </w:smartTag>
      </w:smartTag>
      <w:r w:rsidRPr="003A6BB6">
        <w:fldChar w:fldCharType="begin"/>
      </w:r>
      <w:r w:rsidRPr="003A6BB6">
        <w:instrText>tc "E kuFIJVE TOKëSORE Të VEPRIMTARISë Së TYRE"</w:instrText>
      </w:r>
      <w:r w:rsidRPr="003A6BB6">
        <w:fldChar w:fldCharType="end"/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BazLigjPropozues"/>
      </w:pPr>
      <w:r w:rsidRPr="003A6BB6">
        <w:t>Në mbështetje të n</w:t>
      </w:r>
      <w:r w:rsidR="00385AE9">
        <w:t>enit 28, pika 19 të ligjit nr.</w:t>
      </w:r>
      <w:r w:rsidRPr="003A6BB6">
        <w:t>7491, datë 29.4.1991 “Për dispozitat kryesore kushtetues</w:t>
      </w:r>
      <w:r w:rsidR="00385AE9">
        <w:t>e” dhe të nenit 1 të ligjit nr.</w:t>
      </w:r>
      <w:r w:rsidRPr="003A6BB6">
        <w:t>8245, datë 24.9.1997, “</w:t>
      </w:r>
      <w:r w:rsidR="00385AE9">
        <w:t>Pë disa ndryshime në ligjin nr.</w:t>
      </w:r>
      <w:r w:rsidRPr="003A6BB6">
        <w:t>7806, datë 17.3.1994 “Pë</w:t>
      </w:r>
      <w:r w:rsidR="00385AE9">
        <w:t>r disa ndryshime në ligjin nr.</w:t>
      </w:r>
      <w:r w:rsidRPr="003A6BB6">
        <w:t>7574, datë 24.6.1992 “Për Organizimin e Drejtësisë dhe disa ndryshime në kodet e procedurave penale e civile”, me propozimin e ministrit të Drejtësisë,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VENDOSI"/>
      </w:pPr>
      <w:r w:rsidRPr="003A6BB6">
        <w:t>D e k r e t o j: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NeniNr"/>
      </w:pPr>
      <w:r w:rsidRPr="003A6BB6">
        <w:t>Neni 1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Paragrafi"/>
      </w:pPr>
      <w:r w:rsidRPr="003A6BB6">
        <w:t>Krijohen gjashtë Gjykata Apeli me kufijë territoriale të veprimtarisë së tyre si më poshtë:</w:t>
      </w:r>
    </w:p>
    <w:p w:rsidR="008B7C5D" w:rsidRPr="003A6BB6" w:rsidRDefault="008B7C5D" w:rsidP="008B7C5D">
      <w:pPr>
        <w:pStyle w:val="Paragrafi"/>
      </w:pPr>
      <w:r w:rsidRPr="003A6BB6">
        <w:t>1. Gjykata e Apelit Tiranë, me qendër në Tiranë, e cila do të shtrijë veprimtarinë në rrethet Tiranë, Krujë, Kurbin, Mat, Mirditë, Bulqizë dhe Dibër.</w:t>
      </w:r>
    </w:p>
    <w:p w:rsidR="008B7C5D" w:rsidRPr="003A6BB6" w:rsidRDefault="008B7C5D" w:rsidP="008B7C5D">
      <w:pPr>
        <w:pStyle w:val="Paragrafi"/>
      </w:pPr>
      <w:r w:rsidRPr="003A6BB6">
        <w:t>2. Gjykata e Apelit Durrës, me qendër në Durrës, e cila do të shtrijë veprimtarinë në rrethet Durrës, Kavajë, Elbasan, Librazhd, Gramsh dhe Peqin.</w:t>
      </w:r>
    </w:p>
    <w:p w:rsidR="008B7C5D" w:rsidRPr="003A6BB6" w:rsidRDefault="008B7C5D" w:rsidP="008B7C5D">
      <w:pPr>
        <w:pStyle w:val="Paragrafi"/>
      </w:pPr>
      <w:r w:rsidRPr="003A6BB6">
        <w:t>3. Gjykata e Apelit Shkodër, me qendër në Shkodër, e cila do të shtrijë veprimtarinë në rrethet Shkodër, Lezhë, Malësi e Madhe, Pukë, Tropojë, Kukës dhe Has.</w:t>
      </w:r>
    </w:p>
    <w:p w:rsidR="008B7C5D" w:rsidRPr="003A6BB6" w:rsidRDefault="008B7C5D" w:rsidP="008B7C5D">
      <w:pPr>
        <w:pStyle w:val="Paragrafi"/>
      </w:pPr>
      <w:r w:rsidRPr="003A6BB6">
        <w:t>4. Gjykata e Apelit Vlorë, me qendër në Vlorë, e cila do të shtrijë veprimtarinë në rrethet Fier, Vlorë, Mallakastër, Lushnje, Berat, Skrapar dhe Kuçovë.</w:t>
      </w:r>
    </w:p>
    <w:p w:rsidR="008B7C5D" w:rsidRPr="003A6BB6" w:rsidRDefault="008B7C5D" w:rsidP="008B7C5D">
      <w:pPr>
        <w:pStyle w:val="Paragrafi"/>
      </w:pPr>
      <w:r w:rsidRPr="003A6BB6">
        <w:t>5. Gjykata e Apelit Korçë, me qendër në Korçë, e cila do të shtrijë veprimtarinë në rrethet Korçë, Pogradec, Kolonjë dhe Devoll.</w:t>
      </w:r>
    </w:p>
    <w:p w:rsidR="008B7C5D" w:rsidRPr="003A6BB6" w:rsidRDefault="008B7C5D" w:rsidP="008B7C5D">
      <w:pPr>
        <w:pStyle w:val="Paragrafi"/>
      </w:pPr>
      <w:r w:rsidRPr="003A6BB6">
        <w:t>6. Gjykata e Apelit Gjirokastër, me qendër në Gjirokastër, e cila do të shtrijë veprimtarinë në rrethet Gjirokastër, Sarandë, Delvinë, Tepelenë dhe Përmet.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NeniNr"/>
      </w:pPr>
      <w:r w:rsidRPr="003A6BB6">
        <w:t>Neni 2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Paragrafi"/>
      </w:pPr>
      <w:r w:rsidRPr="003A6BB6">
        <w:t>Fillimi i funksionimit të punës të secilës Gjykatë Apeli do të bëhet pas 10 ditëve të emërimit nga Këshilli i Lartë i Drejtësisë të gjyqtarëve të tyre.</w:t>
      </w:r>
    </w:p>
    <w:p w:rsidR="008B7C5D" w:rsidRPr="003A6BB6" w:rsidRDefault="008B7C5D" w:rsidP="008B7C5D">
      <w:pPr>
        <w:pStyle w:val="Paragrafi"/>
      </w:pPr>
      <w:r w:rsidRPr="003A6BB6">
        <w:t>Deri ditën e fillimit të funksionimit nga puna të secilës Gjykatë Apeli, ankimet ndaj vendimeve të gjykatës së shkallës së parë do të vazhdojnë të shqyrtohen nga Gjykata e Apelit Tiranë.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NeniNr"/>
      </w:pPr>
      <w:r w:rsidRPr="003A6BB6">
        <w:t>Neni 3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Paragrafi"/>
      </w:pPr>
      <w:r w:rsidRPr="003A6BB6">
        <w:t>Ky dekret hyn në fuqi menjëherë.</w:t>
      </w:r>
    </w:p>
    <w:p w:rsidR="008B7C5D" w:rsidRPr="003A6BB6" w:rsidRDefault="008B7C5D" w:rsidP="008B7C5D">
      <w:pPr>
        <w:pStyle w:val="Paragrafi"/>
      </w:pPr>
    </w:p>
    <w:p w:rsidR="008B7C5D" w:rsidRPr="003A6BB6" w:rsidRDefault="008B7C5D" w:rsidP="008B7C5D">
      <w:pPr>
        <w:pStyle w:val="Autoriteti"/>
      </w:pPr>
      <w:r w:rsidRPr="003A6BB6">
        <w:t>Presidenti i Republikës</w:t>
      </w:r>
    </w:p>
    <w:p w:rsidR="008B7C5D" w:rsidRPr="003A6BB6" w:rsidRDefault="008B7C5D" w:rsidP="008B7C5D">
      <w:pPr>
        <w:pStyle w:val="AutoritetiEmer"/>
      </w:pPr>
      <w:r w:rsidRPr="003A6BB6">
        <w:t>Rexhep Meidani</w:t>
      </w:r>
    </w:p>
    <w:p w:rsidR="008B7C5D" w:rsidRPr="003A6BB6" w:rsidRDefault="008B7C5D" w:rsidP="008B7C5D">
      <w:pPr>
        <w:pStyle w:val="Paragrafi"/>
      </w:pPr>
    </w:p>
    <w:p w:rsidR="008B7C5D" w:rsidRDefault="008B7C5D" w:rsidP="008B7C5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85AE9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7C5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405F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8A9446-9467-4423-908F-80A953C3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