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912" w:rsidRPr="003A6BB6" w:rsidRDefault="00433912" w:rsidP="00433912">
      <w:pPr>
        <w:pStyle w:val="Akti"/>
      </w:pPr>
      <w:bookmarkStart w:id="0" w:name="_GoBack"/>
      <w:bookmarkEnd w:id="0"/>
      <w:r w:rsidRPr="003A6BB6">
        <w:t>D E K R E T</w:t>
      </w:r>
    </w:p>
    <w:p w:rsidR="00433912" w:rsidRPr="003A6BB6" w:rsidRDefault="00433912" w:rsidP="00433912">
      <w:pPr>
        <w:pStyle w:val="NumriData"/>
      </w:pPr>
      <w:r w:rsidRPr="003A6BB6">
        <w:t>Nr.2061, datë 21.4.1998</w:t>
      </w:r>
    </w:p>
    <w:p w:rsidR="00433912" w:rsidRPr="003A6BB6" w:rsidRDefault="00433912" w:rsidP="00433912">
      <w:pPr>
        <w:pStyle w:val="Paragrafi"/>
      </w:pPr>
    </w:p>
    <w:p w:rsidR="00433912" w:rsidRPr="003A6BB6" w:rsidRDefault="00433912" w:rsidP="00433912">
      <w:pPr>
        <w:pStyle w:val="Titulli"/>
      </w:pPr>
      <w:r w:rsidRPr="003A6BB6">
        <w:t>për lirimin nga detyra të sekretarit të shtetit</w:t>
      </w:r>
    </w:p>
    <w:p w:rsidR="00433912" w:rsidRPr="003A6BB6" w:rsidRDefault="00433912" w:rsidP="00433912">
      <w:pPr>
        <w:pStyle w:val="Paragrafi"/>
      </w:pPr>
    </w:p>
    <w:p w:rsidR="00433912" w:rsidRPr="003A6BB6" w:rsidRDefault="00433912" w:rsidP="00433912">
      <w:pPr>
        <w:pStyle w:val="BazLigjPropozues"/>
      </w:pPr>
      <w:r w:rsidRPr="003A6BB6">
        <w:t>Në mbështetje të nenit 28, pika 7, të ligjit nr.7491, datë 29.4.1991 “Për dispozitat kryesore kushtetuese”, ndryshuar me ligjin nr.7558, datë 9.4.1992, me propozimin e Kryetarit të Këshillit të Ministrave,</w:t>
      </w:r>
    </w:p>
    <w:p w:rsidR="00433912" w:rsidRPr="003A6BB6" w:rsidRDefault="00433912" w:rsidP="00433912">
      <w:pPr>
        <w:pStyle w:val="Paragrafi"/>
      </w:pPr>
    </w:p>
    <w:p w:rsidR="00433912" w:rsidRPr="003A6BB6" w:rsidRDefault="00433912" w:rsidP="00433912">
      <w:pPr>
        <w:pStyle w:val="VENDOSI"/>
      </w:pPr>
      <w:r w:rsidRPr="003A6BB6">
        <w:t>D e k r e t o j:</w:t>
      </w:r>
    </w:p>
    <w:p w:rsidR="00433912" w:rsidRPr="003A6BB6" w:rsidRDefault="00433912" w:rsidP="00433912">
      <w:pPr>
        <w:pStyle w:val="Paragrafi"/>
      </w:pPr>
    </w:p>
    <w:p w:rsidR="00433912" w:rsidRPr="003A6BB6" w:rsidRDefault="00433912" w:rsidP="00433912">
      <w:pPr>
        <w:pStyle w:val="NeniNr"/>
      </w:pPr>
      <w:r w:rsidRPr="003A6BB6">
        <w:t>Neni 1</w:t>
      </w:r>
    </w:p>
    <w:p w:rsidR="00433912" w:rsidRPr="003A6BB6" w:rsidRDefault="00433912" w:rsidP="00433912">
      <w:pPr>
        <w:pStyle w:val="Paragrafi"/>
      </w:pPr>
    </w:p>
    <w:p w:rsidR="00433912" w:rsidRPr="003A6BB6" w:rsidRDefault="00433912" w:rsidP="00433912">
      <w:pPr>
        <w:pStyle w:val="Paragrafi"/>
      </w:pPr>
      <w:r w:rsidRPr="003A6BB6">
        <w:t>Zoti Maqo Lakrori lirohet nga detyra e sekretarit të Shtetit për Integrimin Euroatlantik.</w:t>
      </w:r>
    </w:p>
    <w:p w:rsidR="00433912" w:rsidRPr="003A6BB6" w:rsidRDefault="00433912" w:rsidP="00433912">
      <w:pPr>
        <w:pStyle w:val="Paragrafi"/>
      </w:pPr>
    </w:p>
    <w:p w:rsidR="00433912" w:rsidRPr="003A6BB6" w:rsidRDefault="00433912" w:rsidP="00433912">
      <w:pPr>
        <w:pStyle w:val="NeniNr"/>
      </w:pPr>
      <w:r w:rsidRPr="003A6BB6">
        <w:t>Neni 2</w:t>
      </w:r>
    </w:p>
    <w:p w:rsidR="00433912" w:rsidRPr="003A6BB6" w:rsidRDefault="00433912" w:rsidP="00433912">
      <w:pPr>
        <w:pStyle w:val="Paragrafi"/>
      </w:pPr>
    </w:p>
    <w:p w:rsidR="00433912" w:rsidRPr="003A6BB6" w:rsidRDefault="00433912" w:rsidP="00433912">
      <w:pPr>
        <w:pStyle w:val="Paragrafi"/>
      </w:pPr>
      <w:r w:rsidRPr="003A6BB6">
        <w:t>Ky dekret hyn në fuqi menjëherë.</w:t>
      </w:r>
    </w:p>
    <w:p w:rsidR="00433912" w:rsidRPr="003A6BB6" w:rsidRDefault="00433912" w:rsidP="00433912">
      <w:pPr>
        <w:pStyle w:val="Paragrafi"/>
      </w:pPr>
    </w:p>
    <w:p w:rsidR="00433912" w:rsidRPr="003A6BB6" w:rsidRDefault="00433912" w:rsidP="00433912">
      <w:pPr>
        <w:pStyle w:val="AutoritetiEmer"/>
      </w:pPr>
      <w:r w:rsidRPr="003A6BB6">
        <w:t>Presidenti i Republikës</w:t>
      </w:r>
    </w:p>
    <w:p w:rsidR="00433912" w:rsidRPr="003A6BB6" w:rsidRDefault="00433912" w:rsidP="00433912">
      <w:pPr>
        <w:pStyle w:val="AutoritetiEmer"/>
      </w:pPr>
      <w:r w:rsidRPr="003A6BB6">
        <w:t>Rexhep Meidani</w:t>
      </w:r>
    </w:p>
    <w:p w:rsidR="00433912" w:rsidRPr="003A6BB6" w:rsidRDefault="00433912" w:rsidP="00433912">
      <w:pPr>
        <w:pStyle w:val="Paragrafi"/>
      </w:pPr>
    </w:p>
    <w:p w:rsidR="00433912" w:rsidRPr="003A6BB6" w:rsidRDefault="00433912" w:rsidP="00433912">
      <w:pPr>
        <w:pStyle w:val="Shpallja"/>
      </w:pPr>
      <w:r w:rsidRPr="003A6BB6">
        <w:t>Miratuar me vendimin nr.371, datë 29.4.1998 të Kuvendit Popullor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3912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C64FF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3CE639-8F39-436C-980A-72AD52F25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2019-03-27T09:43:00Z</dcterms:created>
  <dcterms:modified xsi:type="dcterms:W3CDTF">2019-03-27T09:43:00Z</dcterms:modified>
</cp:coreProperties>
</file>