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795" w:rsidRPr="003A6BB6" w:rsidRDefault="00F87795" w:rsidP="00F87795">
      <w:pPr>
        <w:pStyle w:val="Akti"/>
      </w:pPr>
      <w:bookmarkStart w:id="0" w:name="_GoBack"/>
      <w:bookmarkEnd w:id="0"/>
      <w:r w:rsidRPr="003A6BB6">
        <w:t>d e k r e t</w:t>
      </w:r>
    </w:p>
    <w:p w:rsidR="00F87795" w:rsidRPr="003A6BB6" w:rsidRDefault="00F87795" w:rsidP="00F87795">
      <w:pPr>
        <w:pStyle w:val="NumriData"/>
      </w:pPr>
      <w:r w:rsidRPr="003A6BB6">
        <w:t>Nr.2224, datë 29.9.1998</w:t>
      </w:r>
    </w:p>
    <w:p w:rsidR="00F87795" w:rsidRPr="003A6BB6" w:rsidRDefault="00F87795" w:rsidP="00F87795">
      <w:pPr>
        <w:pStyle w:val="Paragrafi"/>
      </w:pPr>
    </w:p>
    <w:p w:rsidR="00F87795" w:rsidRPr="003A6BB6" w:rsidRDefault="00F87795" w:rsidP="00F87795">
      <w:pPr>
        <w:pStyle w:val="Titulli"/>
      </w:pPr>
      <w:r w:rsidRPr="003A6BB6">
        <w:t>për emërimin e kryetarit të këshillit të Ministrave</w:t>
      </w:r>
    </w:p>
    <w:p w:rsidR="00F87795" w:rsidRPr="003A6BB6" w:rsidRDefault="00F87795" w:rsidP="00F87795">
      <w:pPr>
        <w:pStyle w:val="Paragrafi"/>
      </w:pPr>
    </w:p>
    <w:p w:rsidR="00F87795" w:rsidRPr="003A6BB6" w:rsidRDefault="00F87795" w:rsidP="00F87795">
      <w:pPr>
        <w:pStyle w:val="BazLigjPropozues"/>
      </w:pPr>
      <w:r w:rsidRPr="003A6BB6">
        <w:t>Në mbështetje të nenit 28, pika 6 të ligjit nr.7491, datë 29.4.1991 "Për dispozitat kryesore kushtetuese", për shkak të dorëheqjes së Fatos Nano nga detyra e Kryetarit të Këshillit të Ministrave, si dhe bazuar në propozimin e Partisë Socialiste</w:t>
      </w:r>
    </w:p>
    <w:p w:rsidR="00F87795" w:rsidRPr="003A6BB6" w:rsidRDefault="00F87795" w:rsidP="00F87795">
      <w:pPr>
        <w:pStyle w:val="Paragrafi"/>
      </w:pPr>
    </w:p>
    <w:p w:rsidR="00F87795" w:rsidRPr="003A6BB6" w:rsidRDefault="00226911" w:rsidP="00F87795">
      <w:pPr>
        <w:pStyle w:val="VENDOSI"/>
      </w:pPr>
      <w:r>
        <w:t>dekreto</w:t>
      </w:r>
      <w:r w:rsidR="00F87795" w:rsidRPr="003A6BB6">
        <w:t>j:</w:t>
      </w:r>
    </w:p>
    <w:p w:rsidR="00F87795" w:rsidRPr="003A6BB6" w:rsidRDefault="00F87795" w:rsidP="00F87795">
      <w:pPr>
        <w:pStyle w:val="Paragrafi"/>
      </w:pPr>
    </w:p>
    <w:p w:rsidR="00F87795" w:rsidRPr="003A6BB6" w:rsidRDefault="00F87795" w:rsidP="00F87795">
      <w:pPr>
        <w:pStyle w:val="NeniNr"/>
      </w:pPr>
      <w:r w:rsidRPr="003A6BB6">
        <w:t>Neni 1</w:t>
      </w:r>
    </w:p>
    <w:p w:rsidR="00F87795" w:rsidRPr="003A6BB6" w:rsidRDefault="00F87795" w:rsidP="00F87795">
      <w:pPr>
        <w:pStyle w:val="Paragrafi"/>
      </w:pPr>
    </w:p>
    <w:p w:rsidR="00F87795" w:rsidRPr="003A6BB6" w:rsidRDefault="00F87795" w:rsidP="00F87795">
      <w:pPr>
        <w:pStyle w:val="Paragrafi"/>
      </w:pPr>
      <w:r w:rsidRPr="003A6BB6">
        <w:t>Zoti Pandeli Majko emërohet në detyrën e Kryetarit të Këshillit të Ministrave dhe ngarkohet për të formuar Qeverinë e re.</w:t>
      </w:r>
    </w:p>
    <w:p w:rsidR="00F87795" w:rsidRPr="003A6BB6" w:rsidRDefault="00F87795" w:rsidP="00F87795">
      <w:pPr>
        <w:pStyle w:val="Paragrafi"/>
      </w:pPr>
    </w:p>
    <w:p w:rsidR="00F87795" w:rsidRPr="003A6BB6" w:rsidRDefault="00F87795" w:rsidP="00F87795">
      <w:pPr>
        <w:pStyle w:val="NeniNr"/>
      </w:pPr>
      <w:r w:rsidRPr="003A6BB6">
        <w:t>Neni 2</w:t>
      </w:r>
    </w:p>
    <w:p w:rsidR="00F87795" w:rsidRPr="003A6BB6" w:rsidRDefault="00F87795" w:rsidP="00F87795">
      <w:pPr>
        <w:pStyle w:val="Paragrafi"/>
      </w:pPr>
    </w:p>
    <w:p w:rsidR="00F87795" w:rsidRPr="003A6BB6" w:rsidRDefault="00F87795" w:rsidP="00F87795">
      <w:pPr>
        <w:pStyle w:val="Paragrafi"/>
      </w:pPr>
      <w:r w:rsidRPr="003A6BB6">
        <w:t>Ky dekret hyn në fuqi menjëherë.</w:t>
      </w:r>
    </w:p>
    <w:p w:rsidR="00F87795" w:rsidRPr="003A6BB6" w:rsidRDefault="00F87795" w:rsidP="00F87795">
      <w:pPr>
        <w:pStyle w:val="Paragrafi"/>
      </w:pPr>
    </w:p>
    <w:p w:rsidR="00F87795" w:rsidRPr="003A6BB6" w:rsidRDefault="00F87795" w:rsidP="00F87795">
      <w:pPr>
        <w:pStyle w:val="Autoriteti"/>
      </w:pPr>
      <w:r w:rsidRPr="003A6BB6">
        <w:t>PRESIDENTI I REPUBLIKËS</w:t>
      </w:r>
    </w:p>
    <w:p w:rsidR="00F87795" w:rsidRPr="003A6BB6" w:rsidRDefault="00F87795" w:rsidP="00F87795">
      <w:pPr>
        <w:pStyle w:val="AutoritetiEmer"/>
      </w:pPr>
      <w:r w:rsidRPr="003A6BB6">
        <w:t>Rexhep Meidani</w:t>
      </w:r>
    </w:p>
    <w:p w:rsidR="00F87795" w:rsidRPr="003A6BB6" w:rsidRDefault="00F87795" w:rsidP="00F87795">
      <w:pPr>
        <w:pStyle w:val="Paragrafi"/>
      </w:pPr>
    </w:p>
    <w:p w:rsidR="00F87795" w:rsidRPr="003A6BB6" w:rsidRDefault="00F87795" w:rsidP="00F8779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2691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1667B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779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5DEE14-96FA-4B84-9AB5-068C5579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F87795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