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CD6" w:rsidRPr="00C00EA7" w:rsidRDefault="00124CD6" w:rsidP="00124CD6">
      <w:pPr>
        <w:pStyle w:val="Akti"/>
      </w:pPr>
      <w:bookmarkStart w:id="0" w:name="_GoBack"/>
      <w:bookmarkEnd w:id="0"/>
      <w:r w:rsidRPr="00C00EA7">
        <w:t>D E K R E T</w:t>
      </w:r>
    </w:p>
    <w:p w:rsidR="00124CD6" w:rsidRPr="00C00EA7" w:rsidRDefault="00124CD6" w:rsidP="00124CD6">
      <w:pPr>
        <w:pStyle w:val="NumriData"/>
      </w:pPr>
      <w:r w:rsidRPr="00C00EA7">
        <w:t>Nr.2385, datë 7.6.1999</w:t>
      </w:r>
    </w:p>
    <w:p w:rsidR="00124CD6" w:rsidRPr="00C00EA7" w:rsidRDefault="00124CD6" w:rsidP="00124CD6">
      <w:pPr>
        <w:pStyle w:val="Paragrafi"/>
      </w:pPr>
    </w:p>
    <w:p w:rsidR="00124CD6" w:rsidRPr="00C00EA7" w:rsidRDefault="00124CD6" w:rsidP="00124CD6">
      <w:pPr>
        <w:pStyle w:val="Titulli"/>
      </w:pPr>
      <w:r w:rsidRPr="00C00EA7">
        <w:t>Për emërimin E anëtarit të gjykatës së lartë</w:t>
      </w:r>
    </w:p>
    <w:p w:rsidR="00124CD6" w:rsidRPr="00C00EA7" w:rsidRDefault="00124CD6" w:rsidP="00124CD6">
      <w:pPr>
        <w:pStyle w:val="Paragrafi"/>
      </w:pPr>
    </w:p>
    <w:p w:rsidR="00124CD6" w:rsidRPr="00C00EA7" w:rsidRDefault="00124CD6" w:rsidP="00124CD6">
      <w:pPr>
        <w:pStyle w:val="BazLigjPropozues"/>
      </w:pPr>
      <w:r w:rsidRPr="00C00EA7">
        <w:t>Në mbështetje të neneve 93 dhe 136 pika 1 të Kushtetutës, si dhe bazuar në pëlqimin e dhënë nga Kuvendi me vendimin nr.405, datë 20.5.1999</w:t>
      </w:r>
    </w:p>
    <w:p w:rsidR="00124CD6" w:rsidRPr="00C00EA7" w:rsidRDefault="00124CD6" w:rsidP="00124CD6">
      <w:pPr>
        <w:pStyle w:val="Paragrafi"/>
      </w:pPr>
    </w:p>
    <w:p w:rsidR="00124CD6" w:rsidRPr="00C00EA7" w:rsidRDefault="00124CD6" w:rsidP="00124CD6">
      <w:pPr>
        <w:pStyle w:val="VENDOSI"/>
      </w:pPr>
      <w:r w:rsidRPr="00C00EA7">
        <w:t>D E K R E T O J:</w:t>
      </w:r>
    </w:p>
    <w:p w:rsidR="00124CD6" w:rsidRPr="00C00EA7" w:rsidRDefault="00124CD6" w:rsidP="00124CD6">
      <w:pPr>
        <w:pStyle w:val="Paragrafi"/>
      </w:pPr>
    </w:p>
    <w:p w:rsidR="00124CD6" w:rsidRPr="00C00EA7" w:rsidRDefault="00124CD6" w:rsidP="00124CD6">
      <w:pPr>
        <w:pStyle w:val="Paragrafi"/>
      </w:pPr>
      <w:r w:rsidRPr="00C00EA7">
        <w:t>Zoti Thimjo Pano Kondi emërohet  anëtar i Gjykatës ssë Lartë.</w:t>
      </w:r>
    </w:p>
    <w:p w:rsidR="00124CD6" w:rsidRPr="00C00EA7" w:rsidRDefault="00124CD6" w:rsidP="00124CD6">
      <w:pPr>
        <w:pStyle w:val="Paragrafi"/>
      </w:pPr>
    </w:p>
    <w:p w:rsidR="00124CD6" w:rsidRPr="00C00EA7" w:rsidRDefault="00124CD6" w:rsidP="00124CD6">
      <w:pPr>
        <w:pStyle w:val="NeniNr"/>
      </w:pPr>
      <w:r w:rsidRPr="00C00EA7">
        <w:t>Neni 2</w:t>
      </w:r>
    </w:p>
    <w:p w:rsidR="00124CD6" w:rsidRPr="00C00EA7" w:rsidRDefault="00124CD6" w:rsidP="00124CD6">
      <w:pPr>
        <w:pStyle w:val="Paragrafi"/>
      </w:pPr>
    </w:p>
    <w:p w:rsidR="00124CD6" w:rsidRPr="00C00EA7" w:rsidRDefault="00124CD6" w:rsidP="00124CD6">
      <w:pPr>
        <w:pStyle w:val="Paragrafi"/>
      </w:pPr>
      <w:r w:rsidRPr="00C00EA7">
        <w:t>Ky dekret hyn në fuqi menjëherë.</w:t>
      </w:r>
    </w:p>
    <w:p w:rsidR="00124CD6" w:rsidRPr="00C00EA7" w:rsidRDefault="00124CD6" w:rsidP="00124CD6">
      <w:pPr>
        <w:pStyle w:val="Paragrafi"/>
      </w:pPr>
    </w:p>
    <w:p w:rsidR="00124CD6" w:rsidRPr="00C00EA7" w:rsidRDefault="00124CD6" w:rsidP="00124CD6">
      <w:pPr>
        <w:pStyle w:val="Autoriteti"/>
      </w:pPr>
      <w:r w:rsidRPr="00C00EA7">
        <w:t>presidenti i republikës</w:t>
      </w:r>
    </w:p>
    <w:p w:rsidR="00124CD6" w:rsidRPr="00C00EA7" w:rsidRDefault="00124CD6" w:rsidP="00124CD6">
      <w:pPr>
        <w:pStyle w:val="AutoritetiEmer"/>
      </w:pPr>
      <w:r w:rsidRPr="00C00EA7">
        <w:t>Rexhep Meidani</w:t>
      </w:r>
    </w:p>
    <w:p w:rsidR="00124CD6" w:rsidRPr="00C00EA7" w:rsidRDefault="00124CD6" w:rsidP="00124CD6">
      <w:pPr>
        <w:pStyle w:val="Paragrafi"/>
      </w:pPr>
    </w:p>
    <w:p w:rsidR="00124CD6" w:rsidRPr="00C00EA7" w:rsidRDefault="00124CD6" w:rsidP="00124CD6">
      <w:pPr>
        <w:pStyle w:val="Paragrafi"/>
      </w:pPr>
    </w:p>
    <w:p w:rsidR="00124CD6" w:rsidRPr="00C00EA7" w:rsidRDefault="00124CD6" w:rsidP="00124CD6">
      <w:pPr>
        <w:pStyle w:val="Paragrafi"/>
      </w:pPr>
    </w:p>
    <w:p w:rsidR="00124CD6" w:rsidRPr="00C00EA7" w:rsidRDefault="00124CD6" w:rsidP="00124CD6">
      <w:pPr>
        <w:pStyle w:val="Paragrafi"/>
      </w:pPr>
    </w:p>
    <w:p w:rsidR="00A0784B" w:rsidRPr="003941D1" w:rsidRDefault="00A0784B" w:rsidP="00124CD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24CD6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B0454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EC923A-B184-4B56-B728-FCB0D3B1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CD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2019-03-27T09:52:00Z</dcterms:created>
  <dcterms:modified xsi:type="dcterms:W3CDTF">2019-03-27T09:52:00Z</dcterms:modified>
</cp:coreProperties>
</file>