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17" w:rsidRPr="00334112" w:rsidRDefault="00270617" w:rsidP="00270617">
      <w:pPr>
        <w:pStyle w:val="Akti"/>
      </w:pPr>
      <w:bookmarkStart w:id="0" w:name="_GoBack"/>
      <w:bookmarkEnd w:id="0"/>
      <w:r w:rsidRPr="00334112">
        <w:t xml:space="preserve">D E K R E T </w:t>
      </w:r>
    </w:p>
    <w:p w:rsidR="00270617" w:rsidRPr="00334112" w:rsidRDefault="00270617" w:rsidP="00270617">
      <w:pPr>
        <w:pStyle w:val="NumriData"/>
      </w:pPr>
      <w:r w:rsidRPr="00334112">
        <w:t>Nr.2986, datë 2.5.2001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Titulli"/>
      </w:pPr>
      <w:r w:rsidRPr="00334112">
        <w:t>Për emërimin e kryetariT të gjykatës kushtetuese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BazLigjPropozues"/>
      </w:pPr>
      <w:r w:rsidRPr="00334112">
        <w:t>Në mbështetje të nenit 125 pika 4 të Kushtetutës, bazuar në pëlqimin e dhënë nga Kuvendi, me vendimin nr.487, datë 26.4.2001,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VENDOSI"/>
      </w:pPr>
      <w:r w:rsidRPr="00334112">
        <w:t>D E K R E T O J: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NeniNr"/>
      </w:pPr>
      <w:r w:rsidRPr="00334112">
        <w:t>Neni 1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Paragrafi"/>
      </w:pPr>
      <w:r w:rsidRPr="00334112">
        <w:t>Zoti Fehmi Abdiu emërohet Kryetar i Gjykatës Kushtetuese.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NeniNr"/>
      </w:pPr>
      <w:r w:rsidRPr="00334112">
        <w:t>Neni 2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Paragrafi"/>
      </w:pPr>
      <w:r w:rsidRPr="00334112">
        <w:t>Ky dekret hyn në fuqi menjëherë.</w:t>
      </w:r>
    </w:p>
    <w:p w:rsidR="00270617" w:rsidRPr="00334112" w:rsidRDefault="00270617" w:rsidP="00270617">
      <w:pPr>
        <w:pStyle w:val="Paragrafi"/>
      </w:pPr>
    </w:p>
    <w:p w:rsidR="00270617" w:rsidRPr="00334112" w:rsidRDefault="00270617" w:rsidP="00270617">
      <w:pPr>
        <w:pStyle w:val="Autoriteti"/>
      </w:pPr>
      <w:r w:rsidRPr="00334112">
        <w:t>Presidenti i Republikës</w:t>
      </w:r>
    </w:p>
    <w:p w:rsidR="00270617" w:rsidRPr="00334112" w:rsidRDefault="00270617" w:rsidP="00270617">
      <w:pPr>
        <w:pStyle w:val="AutoritetiEmer"/>
      </w:pPr>
      <w:r w:rsidRPr="00334112">
        <w:t>Rexhep Meidani</w:t>
      </w:r>
    </w:p>
    <w:p w:rsidR="00270617" w:rsidRPr="00334112" w:rsidRDefault="00270617" w:rsidP="0027061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0617"/>
    <w:rsid w:val="002C6BAB"/>
    <w:rsid w:val="00304413"/>
    <w:rsid w:val="00383FD5"/>
    <w:rsid w:val="003A36E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749934-9A0C-4FA4-8454-3DCB1D65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