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6FC" w:rsidRPr="00B70489" w:rsidRDefault="00DB76FC" w:rsidP="00DB76FC">
      <w:pPr>
        <w:pStyle w:val="Akti"/>
      </w:pPr>
      <w:bookmarkStart w:id="0" w:name="_GoBack"/>
      <w:bookmarkEnd w:id="0"/>
      <w:r w:rsidRPr="00B70489">
        <w:t>D E K R E T</w:t>
      </w:r>
    </w:p>
    <w:p w:rsidR="00DB76FC" w:rsidRPr="00B70489" w:rsidRDefault="00DB76FC" w:rsidP="00DB76FC">
      <w:pPr>
        <w:pStyle w:val="NumriData"/>
      </w:pPr>
      <w:r w:rsidRPr="00B70489">
        <w:t>Nr.3089, datë 20.9.2001</w:t>
      </w:r>
    </w:p>
    <w:p w:rsidR="00DB76FC" w:rsidRPr="00B70489" w:rsidRDefault="00DB76FC" w:rsidP="00DB76FC">
      <w:pPr>
        <w:pStyle w:val="Paragrafi"/>
      </w:pPr>
    </w:p>
    <w:p w:rsidR="00DB76FC" w:rsidRPr="00B70489" w:rsidRDefault="00DB76FC" w:rsidP="00DB76FC">
      <w:pPr>
        <w:pStyle w:val="Titulli"/>
      </w:pPr>
      <w:r w:rsidRPr="00B70489">
        <w:t xml:space="preserve">PËR REVOKIMIN </w:t>
      </w:r>
      <w:smartTag w:uri="urn:schemas-microsoft-com:office:smarttags" w:element="place">
        <w:r w:rsidRPr="00B70489">
          <w:t>E DEKRETIT</w:t>
        </w:r>
      </w:smartTag>
      <w:r w:rsidRPr="00B70489">
        <w:t xml:space="preserve"> NR.1780, DATË 17.4.1997 “PËR DHËNIE DHE LËNIE TË SHTETËSISË SHQIPTARE”</w:t>
      </w:r>
    </w:p>
    <w:p w:rsidR="00DB76FC" w:rsidRPr="00B70489" w:rsidRDefault="00DB76FC" w:rsidP="00DB76FC">
      <w:pPr>
        <w:pStyle w:val="Paragrafi"/>
      </w:pPr>
    </w:p>
    <w:p w:rsidR="00DB76FC" w:rsidRPr="00B70489" w:rsidRDefault="00DB76FC" w:rsidP="00DB76FC">
      <w:pPr>
        <w:pStyle w:val="BazLigjPropozues"/>
      </w:pPr>
      <w:r w:rsidRPr="00B70489">
        <w:t>Në mbështetje të nenit 92 germa “c” të Kushtetutës, si dhe të nenit 13 paragrafi i parë të ligjit nr.8339, datë 5.8.1998 “Për shtetësinë shqiptare”,</w:t>
      </w:r>
    </w:p>
    <w:p w:rsidR="00DB76FC" w:rsidRPr="00B70489" w:rsidRDefault="00DB76FC" w:rsidP="00DB76FC">
      <w:pPr>
        <w:pStyle w:val="Paragrafi"/>
      </w:pPr>
    </w:p>
    <w:p w:rsidR="00DB76FC" w:rsidRPr="00B70489" w:rsidRDefault="00DB76FC" w:rsidP="00DB76FC">
      <w:pPr>
        <w:pStyle w:val="VENDOSI"/>
      </w:pPr>
      <w:r w:rsidRPr="00B70489">
        <w:t>D E K R E T O J:</w:t>
      </w:r>
    </w:p>
    <w:p w:rsidR="00DB76FC" w:rsidRPr="00B70489" w:rsidRDefault="00DB76FC" w:rsidP="00DB76FC">
      <w:pPr>
        <w:pStyle w:val="Paragrafi"/>
      </w:pPr>
    </w:p>
    <w:p w:rsidR="00DB76FC" w:rsidRPr="00B70489" w:rsidRDefault="00DB76FC" w:rsidP="00DB76FC">
      <w:pPr>
        <w:pStyle w:val="NeniNr"/>
      </w:pPr>
      <w:r w:rsidRPr="00B70489">
        <w:t>Neni 1</w:t>
      </w:r>
    </w:p>
    <w:p w:rsidR="00DB76FC" w:rsidRPr="00B70489" w:rsidRDefault="00DB76FC" w:rsidP="00DB76FC">
      <w:pPr>
        <w:pStyle w:val="Paragrafi"/>
      </w:pPr>
    </w:p>
    <w:p w:rsidR="00DB76FC" w:rsidRDefault="00DB76FC" w:rsidP="00DB76FC">
      <w:pPr>
        <w:pStyle w:val="Paragrafi"/>
      </w:pPr>
      <w:r w:rsidRPr="00B70489">
        <w:t>Revokimin e nenit 1 të dekretit nr.1780, datë 17.4.1997 për dhënien e shtetësisë shqiptare zotit Stefan Borisov Naumov për arsye se kërkesën për marrjen e shtetësisë shqiptare e ka bazuar në dokumente të falsifikuara.</w:t>
      </w:r>
    </w:p>
    <w:p w:rsidR="00DB76FC" w:rsidRPr="00B70489" w:rsidRDefault="00DB76FC" w:rsidP="00DB76FC">
      <w:pPr>
        <w:pStyle w:val="Paragrafi"/>
      </w:pPr>
    </w:p>
    <w:p w:rsidR="00DB76FC" w:rsidRDefault="00DB76FC" w:rsidP="00DB76FC">
      <w:pPr>
        <w:pStyle w:val="NeniNr"/>
      </w:pPr>
      <w:r w:rsidRPr="00B70489">
        <w:t>Neni 2</w:t>
      </w:r>
    </w:p>
    <w:p w:rsidR="00DB76FC" w:rsidRPr="005531B2" w:rsidRDefault="00DB76FC" w:rsidP="00DB76FC">
      <w:pPr>
        <w:rPr>
          <w:lang w:val="en-GB"/>
        </w:rPr>
      </w:pPr>
    </w:p>
    <w:p w:rsidR="00DB76FC" w:rsidRPr="00B70489" w:rsidRDefault="00DB76FC" w:rsidP="00DB76FC">
      <w:pPr>
        <w:pStyle w:val="Paragrafi"/>
      </w:pPr>
      <w:r w:rsidRPr="00B70489">
        <w:t>Ky dekret hyn në fuqi menjëherë.</w:t>
      </w:r>
    </w:p>
    <w:p w:rsidR="00DB76FC" w:rsidRPr="00B70489" w:rsidRDefault="00DB76FC" w:rsidP="00DB76FC">
      <w:pPr>
        <w:pStyle w:val="Paragrafi"/>
      </w:pPr>
    </w:p>
    <w:p w:rsidR="00DB76FC" w:rsidRPr="00B70489" w:rsidRDefault="00DB76FC" w:rsidP="00DB76FC">
      <w:pPr>
        <w:pStyle w:val="Autoriteti"/>
      </w:pPr>
      <w:r w:rsidRPr="00B70489">
        <w:t>PRESIDENTI I REPUBLIKËS</w:t>
      </w:r>
    </w:p>
    <w:p w:rsidR="00DB76FC" w:rsidRPr="00B70489" w:rsidRDefault="00DB76FC" w:rsidP="00DB76FC">
      <w:pPr>
        <w:pStyle w:val="AutoritetiEmer"/>
      </w:pPr>
      <w:r w:rsidRPr="00B70489">
        <w:t>Rexhep Meidani</w:t>
      </w:r>
    </w:p>
    <w:p w:rsidR="00DB76FC" w:rsidRPr="00B70489" w:rsidRDefault="00DB76FC" w:rsidP="00DB76F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1A3F"/>
    <w:rsid w:val="00CF2E64"/>
    <w:rsid w:val="00D1319A"/>
    <w:rsid w:val="00D92AC6"/>
    <w:rsid w:val="00DB76FC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FD40C0-DB55-46C6-BD72-DFA2C2B87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6F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