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DA1" w:rsidRPr="00F1391E" w:rsidRDefault="00836DA1" w:rsidP="00836DA1">
      <w:pPr>
        <w:pStyle w:val="Paragrafi"/>
      </w:pPr>
      <w:bookmarkStart w:id="0" w:name="_GoBack"/>
      <w:bookmarkEnd w:id="0"/>
    </w:p>
    <w:p w:rsidR="00836DA1" w:rsidRPr="00F1391E" w:rsidRDefault="00836DA1" w:rsidP="00836DA1">
      <w:pPr>
        <w:pStyle w:val="Akti"/>
      </w:pPr>
      <w:r w:rsidRPr="00F1391E">
        <w:t>D E K R E T</w:t>
      </w:r>
    </w:p>
    <w:p w:rsidR="00836DA1" w:rsidRPr="00F1391E" w:rsidRDefault="00836DA1" w:rsidP="00836DA1">
      <w:pPr>
        <w:pStyle w:val="NumriData"/>
      </w:pPr>
      <w:r w:rsidRPr="00F1391E">
        <w:t>Nr.3109, datë 2.10.2001</w:t>
      </w:r>
    </w:p>
    <w:p w:rsidR="00836DA1" w:rsidRPr="00F1391E" w:rsidRDefault="00836DA1" w:rsidP="00836DA1">
      <w:pPr>
        <w:pStyle w:val="Paragrafi"/>
      </w:pPr>
    </w:p>
    <w:p w:rsidR="00836DA1" w:rsidRPr="00F1391E" w:rsidRDefault="00836DA1" w:rsidP="00836DA1">
      <w:pPr>
        <w:pStyle w:val="Titulli"/>
      </w:pPr>
      <w:r w:rsidRPr="00F1391E">
        <w:t>PËR EMËRIMIN E ANËTARIT TË GJYKATËS SË LARTË</w:t>
      </w:r>
    </w:p>
    <w:p w:rsidR="00836DA1" w:rsidRPr="00F1391E" w:rsidRDefault="00836DA1" w:rsidP="00836DA1">
      <w:pPr>
        <w:pStyle w:val="Paragrafi"/>
      </w:pPr>
    </w:p>
    <w:p w:rsidR="00836DA1" w:rsidRPr="00F1391E" w:rsidRDefault="00836DA1" w:rsidP="00836DA1">
      <w:pPr>
        <w:pStyle w:val="BazLigjPropozues"/>
      </w:pPr>
      <w:r w:rsidRPr="00F1391E">
        <w:t>Në mbështetje të nenit 136 pika 1 të Kushtetutës, bazuar në pëlqimin e dhënë nga Kuvendi, me vendimin nr.6, datë 27.9.2001.</w:t>
      </w:r>
    </w:p>
    <w:p w:rsidR="00836DA1" w:rsidRPr="00F1391E" w:rsidRDefault="00836DA1" w:rsidP="00836DA1">
      <w:pPr>
        <w:pStyle w:val="Paragrafi"/>
      </w:pPr>
    </w:p>
    <w:p w:rsidR="00836DA1" w:rsidRPr="00F1391E" w:rsidRDefault="00836DA1" w:rsidP="00836DA1">
      <w:pPr>
        <w:pStyle w:val="VENDOSI"/>
      </w:pPr>
      <w:r w:rsidRPr="00F1391E">
        <w:t>D E K R E TO J:</w:t>
      </w:r>
    </w:p>
    <w:p w:rsidR="00836DA1" w:rsidRPr="00F1391E" w:rsidRDefault="00836DA1" w:rsidP="00836DA1">
      <w:pPr>
        <w:pStyle w:val="Paragrafi"/>
      </w:pPr>
    </w:p>
    <w:p w:rsidR="00836DA1" w:rsidRPr="00F1391E" w:rsidRDefault="00836DA1" w:rsidP="00836DA1">
      <w:pPr>
        <w:pStyle w:val="NeniNr"/>
      </w:pPr>
      <w:r w:rsidRPr="00F1391E">
        <w:t>Neni 1</w:t>
      </w:r>
    </w:p>
    <w:p w:rsidR="00836DA1" w:rsidRPr="00F1391E" w:rsidRDefault="00836DA1" w:rsidP="00836DA1">
      <w:pPr>
        <w:pStyle w:val="Paragrafi"/>
      </w:pPr>
    </w:p>
    <w:p w:rsidR="00836DA1" w:rsidRPr="00F1391E" w:rsidRDefault="00836DA1" w:rsidP="00836DA1">
      <w:pPr>
        <w:pStyle w:val="Paragrafi"/>
      </w:pPr>
      <w:r w:rsidRPr="00F1391E">
        <w:t>Zoti Spiro Spiro emërohet anëtar i Gjykatës së Lartë.</w:t>
      </w:r>
    </w:p>
    <w:p w:rsidR="00836DA1" w:rsidRPr="00F1391E" w:rsidRDefault="00836DA1" w:rsidP="00836DA1">
      <w:pPr>
        <w:pStyle w:val="Paragrafi"/>
      </w:pPr>
    </w:p>
    <w:p w:rsidR="00836DA1" w:rsidRPr="00F1391E" w:rsidRDefault="00836DA1" w:rsidP="00836DA1">
      <w:pPr>
        <w:pStyle w:val="NeniNr"/>
      </w:pPr>
      <w:r w:rsidRPr="00F1391E">
        <w:t>Neni 2</w:t>
      </w:r>
    </w:p>
    <w:p w:rsidR="00836DA1" w:rsidRPr="00F1391E" w:rsidRDefault="00836DA1" w:rsidP="00836DA1">
      <w:pPr>
        <w:pStyle w:val="Paragrafi"/>
      </w:pPr>
    </w:p>
    <w:p w:rsidR="00836DA1" w:rsidRPr="00F1391E" w:rsidRDefault="00836DA1" w:rsidP="00836DA1">
      <w:pPr>
        <w:pStyle w:val="Paragrafi"/>
      </w:pPr>
      <w:r w:rsidRPr="00F1391E">
        <w:t>Ky dekret hyn në fuqi menjëherë.</w:t>
      </w:r>
    </w:p>
    <w:p w:rsidR="00836DA1" w:rsidRPr="00F1391E" w:rsidRDefault="00836DA1" w:rsidP="00836DA1">
      <w:pPr>
        <w:pStyle w:val="Paragrafi"/>
      </w:pPr>
    </w:p>
    <w:p w:rsidR="00836DA1" w:rsidRPr="00F1391E" w:rsidRDefault="00836DA1" w:rsidP="00836DA1">
      <w:pPr>
        <w:pStyle w:val="Autoriteti"/>
      </w:pPr>
      <w:r w:rsidRPr="00F1391E">
        <w:t>PRESIDENTI I REPUBLIKËS SË SHQIPËRISË</w:t>
      </w:r>
    </w:p>
    <w:p w:rsidR="00836DA1" w:rsidRPr="00F1391E" w:rsidRDefault="00836DA1" w:rsidP="00836DA1">
      <w:pPr>
        <w:pStyle w:val="AutoritetiEmer"/>
      </w:pPr>
      <w:r w:rsidRPr="00F1391E">
        <w:t>Rexhep Meidani</w:t>
      </w:r>
    </w:p>
    <w:p w:rsidR="00836DA1" w:rsidRPr="00F1391E" w:rsidRDefault="00836DA1" w:rsidP="00836DA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2A51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36DA1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9E02B6-0E6F-4C11-A62F-6D1926AA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