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64A" w:rsidRPr="001A2462" w:rsidRDefault="00A2264A" w:rsidP="00A2264A">
      <w:pPr>
        <w:pStyle w:val="Akti"/>
      </w:pPr>
      <w:bookmarkStart w:id="0" w:name="_GoBack"/>
      <w:bookmarkEnd w:id="0"/>
      <w:r w:rsidRPr="001A2462">
        <w:t>D E K R E T</w:t>
      </w:r>
    </w:p>
    <w:p w:rsidR="00A2264A" w:rsidRPr="001A2462" w:rsidRDefault="00A2264A" w:rsidP="00A2264A">
      <w:pPr>
        <w:pStyle w:val="NumriData"/>
      </w:pPr>
      <w:r w:rsidRPr="001A2462">
        <w:t>Nr. 3279, datë 27.3.2002</w:t>
      </w:r>
    </w:p>
    <w:p w:rsidR="00A2264A" w:rsidRPr="001A2462" w:rsidRDefault="00A2264A" w:rsidP="00A2264A">
      <w:pPr>
        <w:pStyle w:val="Titulli"/>
      </w:pPr>
    </w:p>
    <w:p w:rsidR="00A2264A" w:rsidRPr="001A2462" w:rsidRDefault="00A2264A" w:rsidP="00A2264A">
      <w:pPr>
        <w:pStyle w:val="Titulli"/>
      </w:pPr>
      <w:r w:rsidRPr="001A2462">
        <w:t>PËR DHËNIE TË SHTETËSISË SHQIPTARE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BazLigjPropozues"/>
      </w:pPr>
      <w:r w:rsidRPr="001A2462">
        <w:t>Në mbështetje të nenit 92 pika “c” të Kushtetutës, të neneve 24 dhe 19 të ligjit nr. 8389, datë 5.8.1998 “Për shtetësinë shqiptare”, bazuar edhe në propozimin e Ministrit të Rendit Publik,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VENDOSI"/>
      </w:pPr>
      <w:r w:rsidRPr="001A2462">
        <w:t>D E K R E T O J: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NeniNr"/>
      </w:pPr>
      <w:r w:rsidRPr="001A2462">
        <w:t>Neni 1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Paragrafi"/>
      </w:pPr>
      <w:r w:rsidRPr="001A2462">
        <w:t>U rijepet shtetësia shqipare me kërkesë të tyre personave të mëposhtëm: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Paragrafi"/>
      </w:pPr>
      <w:r w:rsidRPr="001A2462">
        <w:t>1. Nikoll Gjok Neçaj</w:t>
      </w:r>
    </w:p>
    <w:p w:rsidR="00A2264A" w:rsidRPr="001A2462" w:rsidRDefault="00A2264A" w:rsidP="00A2264A">
      <w:pPr>
        <w:pStyle w:val="Paragrafi"/>
      </w:pPr>
      <w:r w:rsidRPr="001A2462">
        <w:t>2. Nazmi Asip Sulejmani</w:t>
      </w:r>
    </w:p>
    <w:p w:rsidR="00A2264A" w:rsidRPr="001A2462" w:rsidRDefault="00A2264A" w:rsidP="00A2264A">
      <w:pPr>
        <w:pStyle w:val="Paragrafi"/>
      </w:pPr>
      <w:r w:rsidRPr="001A2462">
        <w:t>3. Lavdije Filip Sulejmani</w:t>
      </w:r>
    </w:p>
    <w:p w:rsidR="00A2264A" w:rsidRPr="001A2462" w:rsidRDefault="00A2264A" w:rsidP="00A2264A">
      <w:pPr>
        <w:pStyle w:val="Paragrafi"/>
      </w:pPr>
      <w:r w:rsidRPr="001A2462">
        <w:t>4. Majlinda Nazmi Sulejmani</w:t>
      </w:r>
    </w:p>
    <w:p w:rsidR="00A2264A" w:rsidRPr="001A2462" w:rsidRDefault="00A2264A" w:rsidP="00A2264A">
      <w:pPr>
        <w:pStyle w:val="Paragrafi"/>
      </w:pPr>
      <w:r w:rsidRPr="001A2462">
        <w:t>5. Mira Nazmi Sulejmani</w:t>
      </w:r>
    </w:p>
    <w:p w:rsidR="00A2264A" w:rsidRPr="001A2462" w:rsidRDefault="00A2264A" w:rsidP="00A2264A">
      <w:pPr>
        <w:pStyle w:val="Paragrafi"/>
      </w:pPr>
      <w:r w:rsidRPr="001A2462">
        <w:t>6. Gëzim Nazmi Sulejmani</w:t>
      </w:r>
    </w:p>
    <w:p w:rsidR="00A2264A" w:rsidRPr="001A2462" w:rsidRDefault="00A2264A" w:rsidP="00A2264A">
      <w:pPr>
        <w:pStyle w:val="Paragrafi"/>
      </w:pPr>
      <w:r w:rsidRPr="001A2462">
        <w:t>7. Arian Nazmi Sulejmani</w:t>
      </w:r>
    </w:p>
    <w:p w:rsidR="00A2264A" w:rsidRPr="001A2462" w:rsidRDefault="00A2264A" w:rsidP="00A2264A">
      <w:pPr>
        <w:pStyle w:val="Paragrafi"/>
      </w:pPr>
      <w:r w:rsidRPr="001A2462">
        <w:t>8. Beneretë Hasan Zenelaj</w:t>
      </w:r>
    </w:p>
    <w:p w:rsidR="00A2264A" w:rsidRPr="001A2462" w:rsidRDefault="00A2264A" w:rsidP="00A2264A">
      <w:pPr>
        <w:pStyle w:val="Paragrafi"/>
      </w:pPr>
      <w:r w:rsidRPr="001A2462">
        <w:t>9. Mete Mezan Cufe</w:t>
      </w:r>
    </w:p>
    <w:p w:rsidR="00A2264A" w:rsidRPr="001A2462" w:rsidRDefault="00A2264A" w:rsidP="00A2264A">
      <w:pPr>
        <w:pStyle w:val="Paragrafi"/>
      </w:pPr>
      <w:r w:rsidRPr="001A2462">
        <w:t>10. Drita Tefik Cufe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NeniNr"/>
      </w:pPr>
      <w:r w:rsidRPr="001A2462">
        <w:t>Neni 2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Paragrafi"/>
      </w:pPr>
      <w:r w:rsidRPr="001A2462">
        <w:t>Ky dekret hyn në fuqi menjëherë.</w:t>
      </w:r>
    </w:p>
    <w:p w:rsidR="00A2264A" w:rsidRPr="001A2462" w:rsidRDefault="00A2264A" w:rsidP="00A2264A">
      <w:pPr>
        <w:pStyle w:val="Paragrafi"/>
      </w:pPr>
    </w:p>
    <w:p w:rsidR="00A2264A" w:rsidRPr="001A2462" w:rsidRDefault="00A2264A" w:rsidP="00A2264A">
      <w:pPr>
        <w:pStyle w:val="Autoriteti"/>
      </w:pPr>
      <w:r w:rsidRPr="001A2462">
        <w:t>PRESIDENTI I REPUBLIKËS SË SHQIPËRISË</w:t>
      </w:r>
    </w:p>
    <w:p w:rsidR="00A2264A" w:rsidRPr="001A2462" w:rsidRDefault="00A2264A" w:rsidP="00A2264A">
      <w:pPr>
        <w:pStyle w:val="AutoritetiEmer"/>
      </w:pPr>
      <w:r w:rsidRPr="001A2462">
        <w:t>Rexhep Meidani</w:t>
      </w:r>
    </w:p>
    <w:p w:rsidR="00A2264A" w:rsidRPr="001A2462" w:rsidRDefault="00A2264A" w:rsidP="00A2264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264A"/>
    <w:rsid w:val="00A246D1"/>
    <w:rsid w:val="00A42B73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395F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D77516-003C-4F6B-94DE-FC014205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