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036" w:rsidRPr="00ED3CB3" w:rsidRDefault="004B3036" w:rsidP="004B3036">
      <w:pPr>
        <w:pStyle w:val="Akti"/>
      </w:pPr>
      <w:bookmarkStart w:id="0" w:name="_GoBack"/>
      <w:bookmarkEnd w:id="0"/>
      <w:r w:rsidRPr="00ED3CB3">
        <w:t>D E K R E T</w:t>
      </w:r>
    </w:p>
    <w:p w:rsidR="004B3036" w:rsidRPr="00ED3CB3" w:rsidRDefault="004B3036" w:rsidP="004B3036">
      <w:pPr>
        <w:pStyle w:val="NumriData"/>
      </w:pPr>
      <w:r w:rsidRPr="00ED3CB3">
        <w:t>Nr. 3556, datë 14.11.2002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Titulli"/>
      </w:pPr>
      <w:r w:rsidRPr="00ED3CB3">
        <w:t>Për caktimin e datës së zgjedhjeve të pjesshme</w:t>
      </w:r>
      <w:r w:rsidR="00504932">
        <w:t xml:space="preserve"> </w:t>
      </w:r>
      <w:r w:rsidRPr="00ED3CB3">
        <w:t>në zonën zgjedhore nr. 52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BazLigjPropozues"/>
      </w:pPr>
      <w:r w:rsidRPr="00ED3CB3">
        <w:t>Në mbështetje të nenit 92 germa “gj” të Kushtetutës, si dhe të neneve 4 dhe 11, pika 3 të ligjit nr. 8609, datë 8.5.2000 “Kodi Zgjedhor i Republikës së Shqipërisë”, bazuar në njoftimin e Kryetarit të Kuvendit,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VENDOSI"/>
      </w:pPr>
      <w:r w:rsidRPr="00ED3CB3">
        <w:t>D E K R E T O J: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NeniNr"/>
      </w:pPr>
      <w:r w:rsidRPr="00ED3CB3">
        <w:t>Neni 1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Paragrafi"/>
      </w:pPr>
      <w:r w:rsidRPr="00ED3CB3">
        <w:t>Zgjedhjet e pjesshme për deputet në zonën zgjedhore nr. 52 të zhvillohen ditën e dielë, datë 15 dhjetor 2002, ndërsa raundi i dytë zhvillohet ditën e dielë, datë 29 dhjetor 2002.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NeniNr"/>
      </w:pPr>
      <w:r w:rsidRPr="00ED3CB3">
        <w:t>Neni 2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Paragrafi"/>
      </w:pPr>
      <w:r w:rsidRPr="00ED3CB3">
        <w:t>Ky dekret hyn në fuqi menjëherë.</w:t>
      </w:r>
    </w:p>
    <w:p w:rsidR="004B3036" w:rsidRPr="00ED3CB3" w:rsidRDefault="004B3036" w:rsidP="004B3036">
      <w:pPr>
        <w:pStyle w:val="Paragrafi"/>
      </w:pPr>
    </w:p>
    <w:p w:rsidR="004B3036" w:rsidRPr="00ED3CB3" w:rsidRDefault="004B3036" w:rsidP="004B3036">
      <w:pPr>
        <w:pStyle w:val="Autoriteti"/>
      </w:pPr>
      <w:r w:rsidRPr="00ED3CB3">
        <w:t>PRESIDENTI I REPUBLIKËS SË SHQIPËRISË</w:t>
      </w:r>
    </w:p>
    <w:p w:rsidR="00A0784B" w:rsidRPr="007732C8" w:rsidRDefault="004B3036" w:rsidP="00451B0D">
      <w:pPr>
        <w:pStyle w:val="AutoritetiEmer"/>
      </w:pPr>
      <w:r w:rsidRPr="00ED3CB3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51B0D"/>
    <w:rsid w:val="00470F9C"/>
    <w:rsid w:val="004A32D6"/>
    <w:rsid w:val="004B3036"/>
    <w:rsid w:val="0050367C"/>
    <w:rsid w:val="00504932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6DDDB2-3200-44AA-8472-138F2FA72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4B3036"/>
    <w:rPr>
      <w:rFonts w:ascii="CG Times" w:hAnsi="CG Times"/>
      <w:sz w:val="22"/>
      <w:lang w:val="en-GB" w:eastAsia="en-US" w:bidi="ar-SA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