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924" w:rsidRDefault="00714924" w:rsidP="00714924">
      <w:pPr>
        <w:pStyle w:val="Akti"/>
        <w:keepNext w:val="0"/>
      </w:pPr>
      <w:bookmarkStart w:id="0" w:name="_GoBack"/>
      <w:bookmarkEnd w:id="0"/>
    </w:p>
    <w:p w:rsidR="00714924" w:rsidRDefault="00714924" w:rsidP="00714924">
      <w:pPr>
        <w:pStyle w:val="Akti"/>
        <w:keepNext w:val="0"/>
      </w:pPr>
      <w:r>
        <w:t xml:space="preserve">Dekret </w:t>
      </w:r>
    </w:p>
    <w:p w:rsidR="00714924" w:rsidRDefault="00714924" w:rsidP="00714924">
      <w:pPr>
        <w:pStyle w:val="NumriData"/>
        <w:keepNext w:val="0"/>
      </w:pPr>
      <w:r>
        <w:t>Nr.4237, datë 27.5.2004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Titulli"/>
        <w:keepNext w:val="0"/>
      </w:pPr>
      <w:r>
        <w:t>Për dhënie të Shtetësisë shqiptare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BazLigjPropozues"/>
        <w:keepNext w:val="0"/>
      </w:pPr>
      <w:r>
        <w:t>Në mbështetje të nenit 92 pika “c” të Kushtetutës, të nenit 20 dhe nenit 9 pika 7 të ligjit nr.8389, datë 5.8.1998 “Për shtetësinë shqiptare”, bazuar edhe në propozimin e Ministrisë së Kulturës, Rinisë dhe Sporteve,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VENDOSI"/>
        <w:keepNext w:val="0"/>
      </w:pPr>
      <w:r>
        <w:t>Dekretoj: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NeniNr"/>
        <w:keepNext w:val="0"/>
      </w:pPr>
      <w:r>
        <w:t>Neni 1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Paragrafi"/>
      </w:pPr>
      <w:r>
        <w:t>U jepet shtetësia shqiptare me kërkesë të tyre personave të mëposhtëm: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Paragrafi"/>
      </w:pPr>
      <w:r>
        <w:t xml:space="preserve">1. Samir Arif Shaptahoviç </w:t>
      </w:r>
    </w:p>
    <w:p w:rsidR="00714924" w:rsidRDefault="00714924" w:rsidP="00714924">
      <w:pPr>
        <w:pStyle w:val="Paragrafi"/>
      </w:pPr>
      <w:r>
        <w:t xml:space="preserve">2.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Mehmedali Azemi</w:t>
      </w:r>
    </w:p>
    <w:p w:rsidR="00714924" w:rsidRDefault="00714924" w:rsidP="00714924">
      <w:pPr>
        <w:pStyle w:val="Paragrafi"/>
      </w:pPr>
      <w:r>
        <w:t>3. Florian Iljaz Miftari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NeniNr"/>
        <w:keepNext w:val="0"/>
      </w:pPr>
      <w:r>
        <w:t>Neni 2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Paragrafi"/>
      </w:pPr>
      <w:r>
        <w:t>Ky dekret hyn në fuqi menjëherë.</w:t>
      </w:r>
    </w:p>
    <w:p w:rsidR="00714924" w:rsidRDefault="00714924" w:rsidP="00714924">
      <w:pPr>
        <w:pStyle w:val="Paragrafi"/>
      </w:pPr>
    </w:p>
    <w:p w:rsidR="00714924" w:rsidRDefault="00714924" w:rsidP="00714924">
      <w:pPr>
        <w:pStyle w:val="Autoriteti"/>
        <w:keepNext w:val="0"/>
      </w:pPr>
      <w:r>
        <w:t xml:space="preserve">Presidenti i republikës së shqipërisë </w:t>
      </w:r>
    </w:p>
    <w:p w:rsidR="00714924" w:rsidRDefault="00714924" w:rsidP="00444D38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714924" w:rsidRPr="00407EF3" w:rsidRDefault="00714924" w:rsidP="0071492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44D38"/>
    <w:rsid w:val="00470F9C"/>
    <w:rsid w:val="0050367C"/>
    <w:rsid w:val="00504A56"/>
    <w:rsid w:val="00507AF2"/>
    <w:rsid w:val="00543147"/>
    <w:rsid w:val="00544065"/>
    <w:rsid w:val="00545117"/>
    <w:rsid w:val="0055464C"/>
    <w:rsid w:val="0058563C"/>
    <w:rsid w:val="005A53C5"/>
    <w:rsid w:val="005D4BA8"/>
    <w:rsid w:val="006A37D8"/>
    <w:rsid w:val="006E35E0"/>
    <w:rsid w:val="00705463"/>
    <w:rsid w:val="00714924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647F9C-4425-412E-A84A-CEA4C5C2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149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1492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