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9B3" w:rsidRPr="008D2117" w:rsidRDefault="004539B3" w:rsidP="004539B3">
      <w:pPr>
        <w:pStyle w:val="Akti"/>
      </w:pPr>
      <w:bookmarkStart w:id="0" w:name="_GoBack"/>
      <w:bookmarkEnd w:id="0"/>
      <w:r w:rsidRPr="008D2117">
        <w:t>DEKRET</w:t>
      </w:r>
    </w:p>
    <w:p w:rsidR="004539B3" w:rsidRPr="008D2117" w:rsidRDefault="004539B3" w:rsidP="004539B3">
      <w:pPr>
        <w:pStyle w:val="NumriData"/>
        <w:rPr>
          <w:szCs w:val="22"/>
        </w:rPr>
      </w:pPr>
      <w:r w:rsidRPr="008D2117">
        <w:rPr>
          <w:szCs w:val="22"/>
        </w:rPr>
        <w:t>Nr.5108, datë 8.11.2006</w:t>
      </w:r>
    </w:p>
    <w:p w:rsidR="004539B3" w:rsidRPr="008D2117" w:rsidRDefault="004539B3" w:rsidP="004539B3">
      <w:pPr>
        <w:pStyle w:val="Paragrafi"/>
        <w:rPr>
          <w:szCs w:val="22"/>
        </w:rPr>
      </w:pPr>
    </w:p>
    <w:p w:rsidR="004539B3" w:rsidRPr="008D2117" w:rsidRDefault="004539B3" w:rsidP="004539B3">
      <w:pPr>
        <w:pStyle w:val="Titulli"/>
      </w:pPr>
      <w:r w:rsidRPr="008D2117">
        <w:t>PËR EMËRIM AMBASADORI</w:t>
      </w:r>
    </w:p>
    <w:p w:rsidR="004539B3" w:rsidRPr="008D2117" w:rsidRDefault="004539B3" w:rsidP="004539B3">
      <w:pPr>
        <w:pStyle w:val="Paragrafi"/>
        <w:rPr>
          <w:szCs w:val="22"/>
        </w:rPr>
      </w:pPr>
    </w:p>
    <w:p w:rsidR="004539B3" w:rsidRPr="008D2117" w:rsidRDefault="004539B3" w:rsidP="004539B3">
      <w:pPr>
        <w:pStyle w:val="BazLigjPropozues"/>
      </w:pPr>
      <w:r w:rsidRPr="008D2117">
        <w:t>Në mbështetje të nenit 92, pika dh, dhe 93 të Kushtetutës, me propozim të Kryeministrit,</w:t>
      </w:r>
    </w:p>
    <w:p w:rsidR="004539B3" w:rsidRPr="008D2117" w:rsidRDefault="004539B3" w:rsidP="004539B3">
      <w:pPr>
        <w:pStyle w:val="Paragrafi"/>
        <w:rPr>
          <w:szCs w:val="22"/>
        </w:rPr>
      </w:pPr>
    </w:p>
    <w:p w:rsidR="004539B3" w:rsidRPr="008D2117" w:rsidRDefault="004539B3" w:rsidP="004539B3">
      <w:pPr>
        <w:pStyle w:val="VENDOSI"/>
      </w:pPr>
      <w:r w:rsidRPr="008D2117">
        <w:t>DEKRETOJ:</w:t>
      </w:r>
    </w:p>
    <w:p w:rsidR="004539B3" w:rsidRPr="008D2117" w:rsidRDefault="004539B3" w:rsidP="004539B3">
      <w:pPr>
        <w:pStyle w:val="Paragrafi"/>
        <w:rPr>
          <w:szCs w:val="22"/>
        </w:rPr>
      </w:pPr>
    </w:p>
    <w:p w:rsidR="004539B3" w:rsidRPr="008D2117" w:rsidRDefault="004539B3" w:rsidP="004539B3">
      <w:pPr>
        <w:pStyle w:val="NeniNr"/>
        <w:rPr>
          <w:szCs w:val="22"/>
        </w:rPr>
      </w:pPr>
      <w:r w:rsidRPr="008D2117">
        <w:rPr>
          <w:szCs w:val="22"/>
        </w:rPr>
        <w:t>Neni 1</w:t>
      </w:r>
    </w:p>
    <w:p w:rsidR="004539B3" w:rsidRPr="008D2117" w:rsidRDefault="004539B3" w:rsidP="004539B3">
      <w:pPr>
        <w:pStyle w:val="Paragrafi"/>
        <w:rPr>
          <w:szCs w:val="22"/>
        </w:rPr>
      </w:pPr>
    </w:p>
    <w:p w:rsidR="004539B3" w:rsidRPr="008D2117" w:rsidRDefault="004539B3" w:rsidP="004539B3">
      <w:pPr>
        <w:pStyle w:val="Paragrafi"/>
        <w:rPr>
          <w:szCs w:val="22"/>
        </w:rPr>
      </w:pPr>
      <w:r w:rsidRPr="008D2117">
        <w:rPr>
          <w:szCs w:val="22"/>
        </w:rPr>
        <w:t>Zonja Afërdita Dalla emërohet në detyrën e Ambasadores së Jashtëzakonshme dhe Fuqiplotë të Republikës së Shqipërisë në Mbretërinë e Danimarkës.</w:t>
      </w:r>
    </w:p>
    <w:p w:rsidR="004539B3" w:rsidRPr="008D2117" w:rsidRDefault="004539B3" w:rsidP="004539B3">
      <w:pPr>
        <w:pStyle w:val="Paragrafi"/>
        <w:rPr>
          <w:szCs w:val="22"/>
        </w:rPr>
      </w:pPr>
    </w:p>
    <w:p w:rsidR="004539B3" w:rsidRPr="008D2117" w:rsidRDefault="004539B3" w:rsidP="004539B3">
      <w:pPr>
        <w:pStyle w:val="NeniNr"/>
        <w:rPr>
          <w:szCs w:val="22"/>
        </w:rPr>
      </w:pPr>
      <w:r w:rsidRPr="008D2117">
        <w:rPr>
          <w:szCs w:val="22"/>
        </w:rPr>
        <w:t>Neni 2</w:t>
      </w:r>
    </w:p>
    <w:p w:rsidR="004539B3" w:rsidRPr="008D2117" w:rsidRDefault="004539B3" w:rsidP="004539B3">
      <w:pPr>
        <w:pStyle w:val="Paragrafi"/>
        <w:rPr>
          <w:szCs w:val="22"/>
        </w:rPr>
      </w:pPr>
    </w:p>
    <w:p w:rsidR="004539B3" w:rsidRPr="008D2117" w:rsidRDefault="004539B3" w:rsidP="004539B3">
      <w:pPr>
        <w:pStyle w:val="Paragrafi"/>
        <w:rPr>
          <w:szCs w:val="22"/>
        </w:rPr>
      </w:pPr>
      <w:r w:rsidRPr="008D2117">
        <w:rPr>
          <w:szCs w:val="22"/>
        </w:rPr>
        <w:t>Ky dekret hyn në fuqi menjëherë.</w:t>
      </w:r>
    </w:p>
    <w:p w:rsidR="004539B3" w:rsidRPr="008D2117" w:rsidRDefault="004539B3" w:rsidP="004539B3">
      <w:pPr>
        <w:pStyle w:val="Autoriteti"/>
      </w:pPr>
      <w:r w:rsidRPr="008D2117">
        <w:t>PRESIDENTI I REPUBLIKËS SË SHQIPËRISË</w:t>
      </w:r>
    </w:p>
    <w:p w:rsidR="004539B3" w:rsidRPr="008D2117" w:rsidRDefault="004539B3" w:rsidP="004539B3">
      <w:pPr>
        <w:pStyle w:val="AutoritetiEmer"/>
      </w:pPr>
      <w:r w:rsidRPr="008D2117">
        <w:t>Alfred Moisiu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39B3"/>
    <w:rsid w:val="004539B3"/>
    <w:rsid w:val="00526303"/>
    <w:rsid w:val="005647DE"/>
    <w:rsid w:val="005F0A5E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AAA2A8-B80D-4B08-80C3-48D947DCA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539B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39B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539B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4539B3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4539B3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