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59D" w:rsidRPr="008D2117" w:rsidRDefault="00CA459D" w:rsidP="00CA459D">
      <w:pPr>
        <w:pStyle w:val="Akti"/>
      </w:pPr>
      <w:bookmarkStart w:id="0" w:name="_GoBack"/>
      <w:bookmarkEnd w:id="0"/>
      <w:r w:rsidRPr="008D2117">
        <w:t>DEKRET</w:t>
      </w:r>
    </w:p>
    <w:p w:rsidR="00CA459D" w:rsidRPr="008D2117" w:rsidRDefault="00CA459D" w:rsidP="00CA459D">
      <w:pPr>
        <w:pStyle w:val="NumriData"/>
        <w:rPr>
          <w:szCs w:val="22"/>
        </w:rPr>
      </w:pPr>
      <w:r w:rsidRPr="008D2117">
        <w:rPr>
          <w:szCs w:val="22"/>
        </w:rPr>
        <w:t>Nr.5109, datë 8.11.2006</w:t>
      </w:r>
    </w:p>
    <w:p w:rsidR="00CA459D" w:rsidRPr="008D2117" w:rsidRDefault="00CA459D" w:rsidP="00CA459D">
      <w:pPr>
        <w:pStyle w:val="Paragrafi"/>
        <w:rPr>
          <w:szCs w:val="22"/>
        </w:rPr>
      </w:pPr>
    </w:p>
    <w:p w:rsidR="00CA459D" w:rsidRPr="008D2117" w:rsidRDefault="00CA459D" w:rsidP="00CA459D">
      <w:pPr>
        <w:pStyle w:val="Titulli"/>
      </w:pPr>
      <w:r w:rsidRPr="008D2117">
        <w:t>PËR LIRIM AMBASADORI</w:t>
      </w:r>
    </w:p>
    <w:p w:rsidR="00CA459D" w:rsidRPr="008D2117" w:rsidRDefault="00CA459D" w:rsidP="00CA459D">
      <w:pPr>
        <w:pStyle w:val="Paragrafi"/>
        <w:rPr>
          <w:szCs w:val="22"/>
        </w:rPr>
      </w:pPr>
    </w:p>
    <w:p w:rsidR="00CA459D" w:rsidRPr="008D2117" w:rsidRDefault="00CA459D" w:rsidP="00CA459D">
      <w:pPr>
        <w:pStyle w:val="Paragrafi"/>
        <w:rPr>
          <w:szCs w:val="22"/>
        </w:rPr>
      </w:pPr>
      <w:r w:rsidRPr="008D2117">
        <w:rPr>
          <w:szCs w:val="22"/>
        </w:rPr>
        <w:t>Në mbështetje të nenit 92 pika dh të Kushtetutës, me propozim të Kryeministrit,</w:t>
      </w:r>
    </w:p>
    <w:p w:rsidR="00CA459D" w:rsidRPr="008D2117" w:rsidRDefault="00CA459D" w:rsidP="00CA459D">
      <w:pPr>
        <w:pStyle w:val="Paragrafi"/>
        <w:rPr>
          <w:szCs w:val="22"/>
        </w:rPr>
      </w:pPr>
    </w:p>
    <w:p w:rsidR="00CA459D" w:rsidRPr="008D2117" w:rsidRDefault="00CA459D" w:rsidP="00CA459D">
      <w:pPr>
        <w:pStyle w:val="VENDOSI"/>
      </w:pPr>
      <w:r w:rsidRPr="008D2117">
        <w:t>DEKRETOJ:</w:t>
      </w:r>
    </w:p>
    <w:p w:rsidR="00CA459D" w:rsidRPr="008D2117" w:rsidRDefault="00CA459D" w:rsidP="00CA459D">
      <w:pPr>
        <w:pStyle w:val="Paragrafi"/>
        <w:rPr>
          <w:sz w:val="16"/>
          <w:szCs w:val="22"/>
        </w:rPr>
      </w:pPr>
    </w:p>
    <w:p w:rsidR="00CA459D" w:rsidRPr="008D2117" w:rsidRDefault="00CA459D" w:rsidP="00CA459D">
      <w:pPr>
        <w:pStyle w:val="NeniNr"/>
        <w:rPr>
          <w:szCs w:val="22"/>
        </w:rPr>
      </w:pPr>
      <w:r w:rsidRPr="008D2117">
        <w:rPr>
          <w:szCs w:val="22"/>
        </w:rPr>
        <w:t>Neni 1</w:t>
      </w:r>
    </w:p>
    <w:p w:rsidR="00CA459D" w:rsidRPr="008D2117" w:rsidRDefault="00CA459D" w:rsidP="00CA459D">
      <w:pPr>
        <w:pStyle w:val="Paragrafi"/>
        <w:rPr>
          <w:szCs w:val="22"/>
        </w:rPr>
      </w:pPr>
    </w:p>
    <w:p w:rsidR="00CA459D" w:rsidRDefault="00CA459D" w:rsidP="00CA459D">
      <w:pPr>
        <w:pStyle w:val="Paragrafi"/>
        <w:rPr>
          <w:szCs w:val="22"/>
        </w:rPr>
      </w:pPr>
      <w:r w:rsidRPr="008D2117">
        <w:rPr>
          <w:szCs w:val="22"/>
        </w:rPr>
        <w:t>Zoti Shaban Murati lirohet nga detyra e Ambasadorit të Jashtëzakonshëm dhe Fuqiplotë të Republikës së Shqipërisë në Mbretërinë e Suedisë, rezident, si dhe e Ambasadorit të Jashtëzakonshëm dhe Fuqiplotë të Republikës së Shqipërisë në Republikën e Finlandës, në Republikën e Islandës dhe në Mbretërinë e Norvegjisë, jorezident.</w:t>
      </w:r>
    </w:p>
    <w:p w:rsidR="00CA459D" w:rsidRPr="008D2117" w:rsidRDefault="00CA459D" w:rsidP="00CA459D">
      <w:pPr>
        <w:pStyle w:val="Paragrafi"/>
        <w:rPr>
          <w:szCs w:val="22"/>
        </w:rPr>
      </w:pPr>
    </w:p>
    <w:p w:rsidR="00CA459D" w:rsidRPr="008D2117" w:rsidRDefault="00CA459D" w:rsidP="00CA459D">
      <w:pPr>
        <w:pStyle w:val="NeniNr"/>
        <w:rPr>
          <w:szCs w:val="22"/>
        </w:rPr>
      </w:pPr>
      <w:r w:rsidRPr="008D2117">
        <w:rPr>
          <w:szCs w:val="22"/>
        </w:rPr>
        <w:t>Neni 2</w:t>
      </w:r>
    </w:p>
    <w:p w:rsidR="00CA459D" w:rsidRPr="008D2117" w:rsidRDefault="00CA459D" w:rsidP="00CA459D">
      <w:pPr>
        <w:pStyle w:val="Paragrafi"/>
        <w:rPr>
          <w:szCs w:val="22"/>
        </w:rPr>
      </w:pPr>
    </w:p>
    <w:p w:rsidR="00CA459D" w:rsidRPr="008D2117" w:rsidRDefault="00CA459D" w:rsidP="00CA459D">
      <w:pPr>
        <w:pStyle w:val="Paragrafi"/>
        <w:rPr>
          <w:szCs w:val="22"/>
        </w:rPr>
      </w:pPr>
      <w:r w:rsidRPr="008D2117">
        <w:rPr>
          <w:szCs w:val="22"/>
        </w:rPr>
        <w:t>Ky dekret hyn në fuqi menjëherë.</w:t>
      </w:r>
    </w:p>
    <w:p w:rsidR="00CA459D" w:rsidRPr="008D2117" w:rsidRDefault="00CA459D" w:rsidP="00CA459D">
      <w:pPr>
        <w:pStyle w:val="Autoriteti"/>
      </w:pPr>
      <w:r w:rsidRPr="008D2117">
        <w:t>PRESIDENTI I REPUBLIKËS SË SHQIPËRISË</w:t>
      </w:r>
    </w:p>
    <w:p w:rsidR="00CA459D" w:rsidRPr="008D2117" w:rsidRDefault="00CA459D" w:rsidP="00CA459D">
      <w:pPr>
        <w:pStyle w:val="AutoritetiEmer"/>
      </w:pPr>
      <w:r w:rsidRPr="008D2117">
        <w:t>Alfred Moisiu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459D"/>
    <w:rsid w:val="001B73A7"/>
    <w:rsid w:val="00526303"/>
    <w:rsid w:val="005F0A5E"/>
    <w:rsid w:val="007A4CCA"/>
    <w:rsid w:val="00C767F9"/>
    <w:rsid w:val="00CA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89015D-BF1D-4A18-8989-8430F376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A459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A459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A459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link w:val="DefaultParagraphFont"/>
    <w:rsid w:val="00CA459D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