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A4B" w:rsidRDefault="00C66A4B" w:rsidP="00C66A4B">
      <w:pPr>
        <w:pStyle w:val="Akti"/>
      </w:pPr>
      <w:bookmarkStart w:id="0" w:name="_GoBack"/>
      <w:bookmarkEnd w:id="0"/>
      <w:r w:rsidRPr="002127EC">
        <w:t xml:space="preserve">DEKRET </w:t>
      </w:r>
    </w:p>
    <w:p w:rsidR="00C66A4B" w:rsidRDefault="00C66A4B" w:rsidP="00C66A4B">
      <w:pPr>
        <w:pStyle w:val="NumriData"/>
      </w:pPr>
      <w:r>
        <w:t>Nr.5350, datë 11.6.2007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Titulli"/>
      </w:pPr>
      <w:r>
        <w:t xml:space="preserve">PËR  </w:t>
      </w:r>
      <w:r w:rsidRPr="002127EC">
        <w:t>KRIJIMIN E RRETHEVE GJYQ</w:t>
      </w:r>
      <w:r>
        <w:t>Ë</w:t>
      </w:r>
      <w:r w:rsidRPr="002127EC">
        <w:t>SORE, CAKTIMIN E KOMPETENC</w:t>
      </w:r>
      <w:r>
        <w:t xml:space="preserve">AVE TOKËSORE DHE TË QENDRËS SË  </w:t>
      </w:r>
      <w:r w:rsidRPr="002127EC">
        <w:t>USH</w:t>
      </w:r>
      <w:r>
        <w:t xml:space="preserve">TRIMIT TË VEPRIMTARISË SË TYRE 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BazLigjPropozues"/>
      </w:pPr>
      <w:r w:rsidRPr="002127EC">
        <w:t>N</w:t>
      </w:r>
      <w:r>
        <w:t>ë</w:t>
      </w:r>
      <w:r w:rsidRPr="002127EC">
        <w:t xml:space="preserve"> mbështetje të nenit 93 të Kushtetutës, si dhe nenit 11 të </w:t>
      </w:r>
      <w:r>
        <w:t>ligjit nr.</w:t>
      </w:r>
      <w:r w:rsidRPr="002127EC">
        <w:t>8436, dat</w:t>
      </w:r>
      <w:r>
        <w:t>ë</w:t>
      </w:r>
      <w:r w:rsidRPr="002127EC">
        <w:t xml:space="preserve"> 28.12.1998 “P</w:t>
      </w:r>
      <w:r>
        <w:t>ër organizimin e pushtetit gjyqësor në Republ</w:t>
      </w:r>
      <w:r w:rsidRPr="002127EC">
        <w:t>ik</w:t>
      </w:r>
      <w:r>
        <w:t xml:space="preserve">ën e Shqipërisë”, të ndryshuar, </w:t>
      </w:r>
      <w:r w:rsidRPr="002127EC">
        <w:t>me propoz</w:t>
      </w:r>
      <w:r>
        <w:t xml:space="preserve">im të Ministrit të Drejtësisë, 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VENDOSI"/>
      </w:pPr>
      <w:r>
        <w:t>DEKRETOJ: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NeniNr"/>
      </w:pPr>
      <w:r>
        <w:t xml:space="preserve">Neni 1 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Paragrafi"/>
      </w:pPr>
      <w:r w:rsidRPr="002127EC">
        <w:t>N</w:t>
      </w:r>
      <w:r>
        <w:t>ë territorin e Republ</w:t>
      </w:r>
      <w:r w:rsidRPr="002127EC">
        <w:t>ikës së Shqip</w:t>
      </w:r>
      <w:r>
        <w:t>ë</w:t>
      </w:r>
      <w:r w:rsidRPr="002127EC">
        <w:t>ris</w:t>
      </w:r>
      <w:r>
        <w:t>ë</w:t>
      </w:r>
      <w:r w:rsidRPr="002127EC">
        <w:t xml:space="preserve"> krijohen 21 rrethe g</w:t>
      </w:r>
      <w:r>
        <w:t xml:space="preserve">jyqësore me kompetenca tokësore </w:t>
      </w:r>
      <w:r w:rsidRPr="002127EC">
        <w:t>dhe qendra të ushtrimit të vepri</w:t>
      </w:r>
      <w:r>
        <w:t xml:space="preserve">mtarisë së tyre, si më poshtë: </w:t>
      </w:r>
    </w:p>
    <w:p w:rsidR="00C66A4B" w:rsidRDefault="00C66A4B" w:rsidP="00C66A4B">
      <w:pPr>
        <w:pStyle w:val="Paragrafi"/>
      </w:pPr>
      <w:r w:rsidRPr="002127EC">
        <w:t>1. Rrethi gjyq</w:t>
      </w:r>
      <w:r>
        <w:t>ë</w:t>
      </w:r>
      <w:r w:rsidRPr="002127EC">
        <w:t>sor i Dibrës me qend</w:t>
      </w:r>
      <w:r>
        <w:t>ër në Peshkopi, i cil</w:t>
      </w:r>
      <w:r w:rsidRPr="002127EC">
        <w:t>i do të shtrijë veprimtari</w:t>
      </w:r>
      <w:r>
        <w:t xml:space="preserve">në në rrethet Dibër e Bulqizë. </w:t>
      </w:r>
    </w:p>
    <w:p w:rsidR="00C66A4B" w:rsidRDefault="00C66A4B" w:rsidP="00C66A4B">
      <w:pPr>
        <w:pStyle w:val="Paragrafi"/>
      </w:pPr>
      <w:r>
        <w:t>2. Rrethi gjyqë</w:t>
      </w:r>
      <w:r w:rsidRPr="002127EC">
        <w:t>sor i Sara</w:t>
      </w:r>
      <w:r>
        <w:t>ndës me qendër në Sarandë, i cil</w:t>
      </w:r>
      <w:r w:rsidRPr="002127EC">
        <w:t xml:space="preserve">i do të shtrijë veprimtarinë </w:t>
      </w:r>
      <w:r>
        <w:t xml:space="preserve">në rrethet Sarandë e Delvinë. </w:t>
      </w:r>
    </w:p>
    <w:p w:rsidR="00C66A4B" w:rsidRDefault="00C66A4B" w:rsidP="00C66A4B">
      <w:pPr>
        <w:pStyle w:val="Paragrafi"/>
      </w:pPr>
      <w:r>
        <w:t>3. Rrethi gjyqë</w:t>
      </w:r>
      <w:r w:rsidRPr="002127EC">
        <w:t>sor i Korç</w:t>
      </w:r>
      <w:r>
        <w:t>ë</w:t>
      </w:r>
      <w:r w:rsidRPr="002127EC">
        <w:t>s me qendër në Korç</w:t>
      </w:r>
      <w:r>
        <w:t>ë, i cil</w:t>
      </w:r>
      <w:r w:rsidRPr="002127EC">
        <w:t>i do të shtrijë veprimtarinë në rr</w:t>
      </w:r>
      <w:r>
        <w:t xml:space="preserve">ethet Korçë, Devoll e Kolonjë. </w:t>
      </w:r>
    </w:p>
    <w:p w:rsidR="00C66A4B" w:rsidRDefault="00C66A4B" w:rsidP="00C66A4B">
      <w:pPr>
        <w:pStyle w:val="Paragrafi"/>
      </w:pPr>
      <w:r>
        <w:t>4. Rrethi gjyqë</w:t>
      </w:r>
      <w:r w:rsidRPr="002127EC">
        <w:t>sor i K</w:t>
      </w:r>
      <w:r>
        <w:t>ukësit me qendër në Kukës, i cil</w:t>
      </w:r>
      <w:r w:rsidRPr="002127EC">
        <w:t>i do të shtrijë veprimtarinë në rr</w:t>
      </w:r>
      <w:r>
        <w:t>e</w:t>
      </w:r>
      <w:r w:rsidRPr="002127EC">
        <w:t>thet Kukës e Has.</w:t>
      </w:r>
      <w:r>
        <w:t xml:space="preserve"> </w:t>
      </w:r>
    </w:p>
    <w:p w:rsidR="00C66A4B" w:rsidRDefault="00C66A4B" w:rsidP="00C66A4B">
      <w:pPr>
        <w:pStyle w:val="Paragrafi"/>
      </w:pPr>
      <w:r w:rsidRPr="002127EC">
        <w:t>5. Rrethi gjyq</w:t>
      </w:r>
      <w:r>
        <w:t>ë</w:t>
      </w:r>
      <w:r w:rsidRPr="002127EC">
        <w:t xml:space="preserve">sor </w:t>
      </w:r>
      <w:r>
        <w:t>i</w:t>
      </w:r>
      <w:r w:rsidRPr="002127EC">
        <w:t xml:space="preserve"> B</w:t>
      </w:r>
      <w:r>
        <w:t>eratit me qendër në Berat, i cil</w:t>
      </w:r>
      <w:r w:rsidRPr="002127EC">
        <w:t xml:space="preserve">i do të shtrijë veprimtarinë në rrethet Berat, Skrapar e Kuçovë. </w:t>
      </w:r>
    </w:p>
    <w:p w:rsidR="00C66A4B" w:rsidRDefault="00C66A4B" w:rsidP="00C66A4B">
      <w:pPr>
        <w:pStyle w:val="Paragrafi"/>
      </w:pPr>
      <w:r w:rsidRPr="002127EC">
        <w:t>6. Rrethi gjyq</w:t>
      </w:r>
      <w:r>
        <w:t>ë</w:t>
      </w:r>
      <w:r w:rsidRPr="002127EC">
        <w:t>sor i Shko</w:t>
      </w:r>
      <w:r>
        <w:t>drës me qendër në Shkodër, i cil</w:t>
      </w:r>
      <w:r w:rsidRPr="002127EC">
        <w:t>i do të shtrijë veprimtarinë në rre</w:t>
      </w:r>
      <w:r>
        <w:t xml:space="preserve">thet Shkodër e Malësi e Madhe. </w:t>
      </w:r>
    </w:p>
    <w:p w:rsidR="00C66A4B" w:rsidRDefault="00C66A4B" w:rsidP="00C66A4B">
      <w:pPr>
        <w:pStyle w:val="Paragrafi"/>
      </w:pPr>
      <w:r w:rsidRPr="002127EC">
        <w:t>7. Rrethi gjyq</w:t>
      </w:r>
      <w:r>
        <w:t>ë</w:t>
      </w:r>
      <w:r w:rsidRPr="002127EC">
        <w:t xml:space="preserve">sor </w:t>
      </w:r>
      <w:r>
        <w:t>i</w:t>
      </w:r>
      <w:r w:rsidRPr="002127EC">
        <w:t xml:space="preserve"> Puk</w:t>
      </w:r>
      <w:r>
        <w:t>ë</w:t>
      </w:r>
      <w:r w:rsidRPr="002127EC">
        <w:t>s me qendër në Puk</w:t>
      </w:r>
      <w:r>
        <w:t>ë, i cil</w:t>
      </w:r>
      <w:r w:rsidRPr="002127EC">
        <w:t>i do të shtrijë ve</w:t>
      </w:r>
      <w:r>
        <w:t xml:space="preserve">primtarinë në rrethin e Pukës. </w:t>
      </w:r>
    </w:p>
    <w:p w:rsidR="00C66A4B" w:rsidRDefault="00C66A4B" w:rsidP="00C66A4B">
      <w:pPr>
        <w:pStyle w:val="Paragrafi"/>
      </w:pPr>
      <w:r w:rsidRPr="002127EC">
        <w:t>8. Rrethi gjyq</w:t>
      </w:r>
      <w:r>
        <w:t>ë</w:t>
      </w:r>
      <w:r w:rsidRPr="002127EC">
        <w:t>sor i</w:t>
      </w:r>
      <w:r>
        <w:t xml:space="preserve"> Fierit me qendër në Fier, i cil</w:t>
      </w:r>
      <w:r w:rsidRPr="002127EC">
        <w:t>i do të shtrijë veprimtarinë në</w:t>
      </w:r>
      <w:r>
        <w:t xml:space="preserve"> rrethet Fier dhe Mallakastër. </w:t>
      </w:r>
    </w:p>
    <w:p w:rsidR="00C66A4B" w:rsidRDefault="00C66A4B" w:rsidP="00C66A4B">
      <w:pPr>
        <w:pStyle w:val="Paragrafi"/>
      </w:pPr>
      <w:r>
        <w:t>9. Rrethi gjyqë</w:t>
      </w:r>
      <w:r w:rsidRPr="002127EC">
        <w:t xml:space="preserve">sor </w:t>
      </w:r>
      <w:r>
        <w:t>i</w:t>
      </w:r>
      <w:r w:rsidRPr="002127EC">
        <w:t xml:space="preserve"> Elbas</w:t>
      </w:r>
      <w:r>
        <w:t>anit me qendër në Elbasan, i cil</w:t>
      </w:r>
      <w:r w:rsidRPr="002127EC">
        <w:t>i do të shtrijë veprimtarinë në rrethet Elbasa</w:t>
      </w:r>
      <w:r>
        <w:t xml:space="preserve">n, Librazhd, Gramsh dhe Peqin. </w:t>
      </w:r>
    </w:p>
    <w:p w:rsidR="00C66A4B" w:rsidRDefault="00C66A4B" w:rsidP="00C66A4B">
      <w:pPr>
        <w:pStyle w:val="Paragrafi"/>
      </w:pPr>
      <w:r w:rsidRPr="002127EC">
        <w:t>10. Rrethi gjyq</w:t>
      </w:r>
      <w:r>
        <w:t>ë</w:t>
      </w:r>
      <w:r w:rsidRPr="002127EC">
        <w:t xml:space="preserve">sor </w:t>
      </w:r>
      <w:r>
        <w:t>i</w:t>
      </w:r>
      <w:r w:rsidRPr="002127EC">
        <w:t xml:space="preserve"> Durrësit me qendër në Durrës, i ci</w:t>
      </w:r>
      <w:r>
        <w:t>l</w:t>
      </w:r>
      <w:r w:rsidRPr="002127EC">
        <w:t xml:space="preserve">i do të shtrijë veprimtarinë në rrethin e </w:t>
      </w:r>
      <w:r>
        <w:t xml:space="preserve">Durrësit. </w:t>
      </w:r>
    </w:p>
    <w:p w:rsidR="00C66A4B" w:rsidRDefault="00C66A4B" w:rsidP="00C66A4B">
      <w:pPr>
        <w:pStyle w:val="Paragrafi"/>
      </w:pPr>
      <w:r w:rsidRPr="002127EC">
        <w:t>11. Rrethi gjyq</w:t>
      </w:r>
      <w:r>
        <w:t>ë</w:t>
      </w:r>
      <w:r w:rsidRPr="002127EC">
        <w:t>sor i Kavajës me qend</w:t>
      </w:r>
      <w:r>
        <w:t>ër në Kavajë, i cil</w:t>
      </w:r>
      <w:r w:rsidRPr="002127EC">
        <w:t>i do të shtrijë vepr</w:t>
      </w:r>
      <w:r>
        <w:t xml:space="preserve">imtarinë në rrethin e Kavajës. </w:t>
      </w:r>
    </w:p>
    <w:p w:rsidR="00C66A4B" w:rsidRDefault="00C66A4B" w:rsidP="00C66A4B">
      <w:pPr>
        <w:pStyle w:val="Paragrafi"/>
      </w:pPr>
      <w:r w:rsidRPr="002127EC">
        <w:t>12. Rrethi gjyqësor i Gjirokastrës</w:t>
      </w:r>
      <w:r>
        <w:t xml:space="preserve"> me qendër në Gjirokastër, i cil</w:t>
      </w:r>
      <w:r w:rsidRPr="002127EC">
        <w:t>i do të shtrijë veprimtarinë në rrethet G</w:t>
      </w:r>
      <w:r>
        <w:t xml:space="preserve">jirokastër, Përmet e Tepelenë. </w:t>
      </w:r>
    </w:p>
    <w:p w:rsidR="00C66A4B" w:rsidRDefault="00C66A4B" w:rsidP="00C66A4B">
      <w:pPr>
        <w:pStyle w:val="Paragrafi"/>
      </w:pPr>
      <w:r w:rsidRPr="002127EC">
        <w:t xml:space="preserve">13. Rrethi gjyqësor </w:t>
      </w:r>
      <w:r>
        <w:t>i</w:t>
      </w:r>
      <w:r w:rsidRPr="002127EC">
        <w:t xml:space="preserve"> Krujës me qendër në Krujë, i ci</w:t>
      </w:r>
      <w:r>
        <w:t>l</w:t>
      </w:r>
      <w:r w:rsidRPr="002127EC">
        <w:t>i do të shtrijë vep</w:t>
      </w:r>
      <w:r>
        <w:t xml:space="preserve">rimtarinë në rrethin e Krujës. </w:t>
      </w:r>
    </w:p>
    <w:p w:rsidR="00C66A4B" w:rsidRDefault="00C66A4B" w:rsidP="00C66A4B">
      <w:pPr>
        <w:pStyle w:val="Paragrafi"/>
      </w:pPr>
      <w:r>
        <w:t>14. Rrethi gjyqë</w:t>
      </w:r>
      <w:r w:rsidRPr="002127EC">
        <w:t xml:space="preserve">sor </w:t>
      </w:r>
      <w:r>
        <w:t>i</w:t>
      </w:r>
      <w:r w:rsidRPr="002127EC">
        <w:t xml:space="preserve"> Lezhës me qendër në Lezhë, i c</w:t>
      </w:r>
      <w:r>
        <w:t>il</w:t>
      </w:r>
      <w:r w:rsidRPr="002127EC">
        <w:t xml:space="preserve">i do të shtrijë veprimtarinë në </w:t>
      </w:r>
      <w:r>
        <w:t xml:space="preserve">rrethet e Lezhës dhe Mirditës. </w:t>
      </w:r>
    </w:p>
    <w:p w:rsidR="00C66A4B" w:rsidRDefault="00C66A4B" w:rsidP="00C66A4B">
      <w:pPr>
        <w:pStyle w:val="Paragrafi"/>
      </w:pPr>
      <w:r>
        <w:t>15. Rrethi gjyqë</w:t>
      </w:r>
      <w:r w:rsidRPr="002127EC">
        <w:t>sor i Kurbinit me qend</w:t>
      </w:r>
      <w:r>
        <w:t>ë</w:t>
      </w:r>
      <w:r w:rsidRPr="002127EC">
        <w:t>r në La</w:t>
      </w:r>
      <w:r>
        <w:t>ç, i cil</w:t>
      </w:r>
      <w:r w:rsidRPr="002127EC">
        <w:t>i do të shtrijë veprimtarinë në rrethin e Kurbin</w:t>
      </w:r>
      <w:r>
        <w:t xml:space="preserve">it. </w:t>
      </w:r>
    </w:p>
    <w:p w:rsidR="00C66A4B" w:rsidRDefault="00C66A4B" w:rsidP="00C66A4B">
      <w:pPr>
        <w:pStyle w:val="Paragrafi"/>
      </w:pPr>
      <w:r>
        <w:t>16. Rrethi gjyqë</w:t>
      </w:r>
      <w:r w:rsidRPr="002127EC">
        <w:t xml:space="preserve">sor </w:t>
      </w:r>
      <w:r>
        <w:t>i Lushnjës me qendër në Lushnjë, i cil</w:t>
      </w:r>
      <w:r w:rsidRPr="002127EC">
        <w:t>i do të shtrijë vepri</w:t>
      </w:r>
      <w:r>
        <w:t xml:space="preserve">mtarinë në rrethin e Lushnjës. </w:t>
      </w:r>
    </w:p>
    <w:p w:rsidR="00C66A4B" w:rsidRDefault="00C66A4B" w:rsidP="00C66A4B">
      <w:pPr>
        <w:pStyle w:val="Paragrafi"/>
      </w:pPr>
      <w:r w:rsidRPr="002127EC">
        <w:t>17. Rrethi gjyq</w:t>
      </w:r>
      <w:r>
        <w:t>ë</w:t>
      </w:r>
      <w:r w:rsidRPr="002127EC">
        <w:t xml:space="preserve">sor i </w:t>
      </w:r>
      <w:r>
        <w:t>Matit me qendër në Burrel, i cil</w:t>
      </w:r>
      <w:r w:rsidRPr="002127EC">
        <w:t>i do të shtrijë ve</w:t>
      </w:r>
      <w:r>
        <w:t xml:space="preserve">primtarinë në rrethin e Matit. </w:t>
      </w:r>
    </w:p>
    <w:p w:rsidR="00C66A4B" w:rsidRDefault="00C66A4B" w:rsidP="00C66A4B">
      <w:pPr>
        <w:pStyle w:val="Paragrafi"/>
      </w:pPr>
      <w:r w:rsidRPr="002127EC">
        <w:t>18. Rrethi gjyq</w:t>
      </w:r>
      <w:r>
        <w:t>ë</w:t>
      </w:r>
      <w:r w:rsidRPr="002127EC">
        <w:t>sor i Pograde</w:t>
      </w:r>
      <w:r>
        <w:t>cit me qendër në Pogradec, i cil</w:t>
      </w:r>
      <w:r w:rsidRPr="002127EC">
        <w:t>i do të shtrijë veprimt</w:t>
      </w:r>
      <w:r>
        <w:t xml:space="preserve">arinë në rrethin e Pogradecit. 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Paragrafi"/>
      </w:pPr>
      <w:r>
        <w:t>19. Rrethi gjyqë</w:t>
      </w:r>
      <w:r w:rsidRPr="002127EC">
        <w:t xml:space="preserve">sor i Tiranës me qendër në Tiranë, </w:t>
      </w:r>
      <w:r>
        <w:t>i cil</w:t>
      </w:r>
      <w:r w:rsidRPr="002127EC">
        <w:t>i do të shtrijë vepr</w:t>
      </w:r>
      <w:r>
        <w:t xml:space="preserve">imtarinë në rrethin e Tiranës. </w:t>
      </w:r>
    </w:p>
    <w:p w:rsidR="00C66A4B" w:rsidRDefault="00C66A4B" w:rsidP="00C66A4B">
      <w:pPr>
        <w:pStyle w:val="Paragrafi"/>
      </w:pPr>
      <w:r w:rsidRPr="002127EC">
        <w:lastRenderedPageBreak/>
        <w:t>20. Rrethi gjyq</w:t>
      </w:r>
      <w:r>
        <w:t>ë</w:t>
      </w:r>
      <w:r w:rsidRPr="002127EC">
        <w:t xml:space="preserve">sor </w:t>
      </w:r>
      <w:r>
        <w:t>i</w:t>
      </w:r>
      <w:r w:rsidRPr="002127EC">
        <w:t xml:space="preserve"> Tropojës me qend</w:t>
      </w:r>
      <w:r>
        <w:t>ë</w:t>
      </w:r>
      <w:r w:rsidRPr="002127EC">
        <w:t>r Bajram Curri, i ci</w:t>
      </w:r>
      <w:r>
        <w:t>l</w:t>
      </w:r>
      <w:r w:rsidRPr="002127EC">
        <w:t>i do t</w:t>
      </w:r>
      <w:r>
        <w:t>ë</w:t>
      </w:r>
      <w:r w:rsidRPr="002127EC">
        <w:t xml:space="preserve"> shtrijë vepri</w:t>
      </w:r>
      <w:r>
        <w:t xml:space="preserve">mtarinë në rrethin e Tropojës. </w:t>
      </w:r>
    </w:p>
    <w:p w:rsidR="00C66A4B" w:rsidRDefault="00C66A4B" w:rsidP="00C66A4B">
      <w:pPr>
        <w:pStyle w:val="Paragrafi"/>
      </w:pPr>
      <w:r w:rsidRPr="002127EC">
        <w:t>21. Rrethi gjyq</w:t>
      </w:r>
      <w:r>
        <w:t>ë</w:t>
      </w:r>
      <w:r w:rsidRPr="002127EC">
        <w:t xml:space="preserve">sor </w:t>
      </w:r>
      <w:r>
        <w:t>i</w:t>
      </w:r>
      <w:r w:rsidRPr="002127EC">
        <w:t xml:space="preserve"> Vlorës me</w:t>
      </w:r>
      <w:r>
        <w:t xml:space="preserve"> qendër në Vl</w:t>
      </w:r>
      <w:r w:rsidRPr="002127EC">
        <w:t>or</w:t>
      </w:r>
      <w:r>
        <w:t>ë</w:t>
      </w:r>
      <w:r w:rsidRPr="002127EC">
        <w:t>, i ci</w:t>
      </w:r>
      <w:r>
        <w:t>l</w:t>
      </w:r>
      <w:r w:rsidRPr="002127EC">
        <w:t>i do të shtrijë veprimtarin</w:t>
      </w:r>
      <w:r>
        <w:t>ë</w:t>
      </w:r>
      <w:r w:rsidRPr="002127EC">
        <w:t xml:space="preserve"> në rrethin e </w:t>
      </w:r>
      <w:r>
        <w:t xml:space="preserve">Vlorës. 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NeniNr"/>
      </w:pPr>
      <w:r>
        <w:t xml:space="preserve">Neni 2 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Paragrafi"/>
      </w:pPr>
      <w:r w:rsidRPr="002127EC">
        <w:t>Me hyrjen në fuqi të këti</w:t>
      </w:r>
      <w:r>
        <w:t>j dekreti, shfuqizohet dekreti nr.2110, datë 29.</w:t>
      </w:r>
      <w:r w:rsidRPr="002127EC">
        <w:t>5.1998 “P</w:t>
      </w:r>
      <w:r>
        <w:t>ë</w:t>
      </w:r>
      <w:r w:rsidRPr="002127EC">
        <w:t>r krijimin e rretheve gjyq</w:t>
      </w:r>
      <w:r>
        <w:t>ë</w:t>
      </w:r>
      <w:r w:rsidRPr="002127EC">
        <w:t>sore, caktimin e kompetencave tokësore dhe t</w:t>
      </w:r>
      <w:r>
        <w:t>ë</w:t>
      </w:r>
      <w:r w:rsidRPr="002127EC">
        <w:t xml:space="preserve"> qendr</w:t>
      </w:r>
      <w:r>
        <w:t>ë</w:t>
      </w:r>
      <w:r w:rsidRPr="002127EC">
        <w:t>s s</w:t>
      </w:r>
      <w:r>
        <w:t>ë</w:t>
      </w:r>
      <w:r w:rsidRPr="002127EC">
        <w:t xml:space="preserve"> ushtrimit t</w:t>
      </w:r>
      <w:r>
        <w:t>ë</w:t>
      </w:r>
      <w:r w:rsidRPr="002127EC">
        <w:t xml:space="preserve"> veprimtarisë s</w:t>
      </w:r>
      <w:r>
        <w:t>ë</w:t>
      </w:r>
      <w:r w:rsidRPr="002127EC">
        <w:t xml:space="preserve"> tyre”. 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NeniNr"/>
      </w:pPr>
      <w:r w:rsidRPr="002127EC">
        <w:t xml:space="preserve">Neni 3 </w:t>
      </w:r>
    </w:p>
    <w:p w:rsidR="00C66A4B" w:rsidRPr="002127EC" w:rsidRDefault="00C66A4B" w:rsidP="00C66A4B">
      <w:pPr>
        <w:pStyle w:val="NeniNr"/>
      </w:pPr>
    </w:p>
    <w:p w:rsidR="00C66A4B" w:rsidRPr="00891FD6" w:rsidRDefault="00C66A4B" w:rsidP="00C66A4B">
      <w:pPr>
        <w:pStyle w:val="Paragrafi"/>
        <w:rPr>
          <w:lang w:val="de-DE"/>
        </w:rPr>
      </w:pPr>
      <w:r w:rsidRPr="00891FD6">
        <w:rPr>
          <w:lang w:val="de-DE"/>
        </w:rPr>
        <w:t xml:space="preserve">Ngarkohet Ministria e Drejtësisë për zbatimin e këtij dekreti. </w:t>
      </w:r>
    </w:p>
    <w:p w:rsidR="00C66A4B" w:rsidRPr="00891FD6" w:rsidRDefault="00C66A4B" w:rsidP="00C66A4B">
      <w:pPr>
        <w:pStyle w:val="Paragrafi"/>
        <w:rPr>
          <w:lang w:val="de-DE"/>
        </w:rPr>
      </w:pPr>
    </w:p>
    <w:p w:rsidR="00C66A4B" w:rsidRDefault="00C66A4B" w:rsidP="00C66A4B">
      <w:pPr>
        <w:pStyle w:val="NeniNr"/>
      </w:pPr>
      <w:r w:rsidRPr="002127EC">
        <w:t xml:space="preserve">Neni 4 </w:t>
      </w:r>
    </w:p>
    <w:p w:rsidR="00C66A4B" w:rsidRPr="002127EC" w:rsidRDefault="00C66A4B" w:rsidP="00C66A4B">
      <w:pPr>
        <w:pStyle w:val="Paragrafi"/>
      </w:pPr>
    </w:p>
    <w:p w:rsidR="00C66A4B" w:rsidRDefault="00C66A4B" w:rsidP="00C66A4B">
      <w:pPr>
        <w:pStyle w:val="Paragrafi"/>
      </w:pPr>
      <w:r>
        <w:t>Ky dekret hyn në fuqi më 1.</w:t>
      </w:r>
      <w:r w:rsidRPr="002127EC">
        <w:t>9.2007.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Autoriteti"/>
      </w:pPr>
      <w:r>
        <w:t>Presidenti i Republikës së Shqipërisë</w:t>
      </w:r>
    </w:p>
    <w:p w:rsidR="00C66A4B" w:rsidRDefault="00C66A4B" w:rsidP="00C66A4B">
      <w:pPr>
        <w:pStyle w:val="AutoritetiEmer"/>
      </w:pPr>
      <w:r>
        <w:t>Alfred Moisiu</w:t>
      </w:r>
    </w:p>
    <w:p w:rsidR="00C66A4B" w:rsidRDefault="00C66A4B" w:rsidP="00C66A4B">
      <w:pPr>
        <w:pStyle w:val="Paragrafi"/>
      </w:pPr>
    </w:p>
    <w:p w:rsidR="00C66A4B" w:rsidRDefault="00C66A4B" w:rsidP="00C66A4B">
      <w:pPr>
        <w:pStyle w:val="Paragrafi"/>
      </w:pPr>
    </w:p>
    <w:p w:rsidR="000178C2" w:rsidRPr="00C84B66" w:rsidRDefault="000178C2" w:rsidP="00C66A4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6A4B"/>
    <w:rsid w:val="000178C2"/>
    <w:rsid w:val="00A77FF8"/>
    <w:rsid w:val="00C66A4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5E6EB8-ADF5-4810-90EC-53636518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66A4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66A4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66A4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66A4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C66A4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C66A4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66A4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66A4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66A4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66A4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66A4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66A4B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C66A4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66A4B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3332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