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3E" w:rsidRPr="00796CBF" w:rsidRDefault="00BB123E" w:rsidP="00BB123E">
      <w:pPr>
        <w:pStyle w:val="Akti"/>
        <w:keepNext w:val="0"/>
      </w:pPr>
      <w:bookmarkStart w:id="0" w:name="_GoBack"/>
      <w:bookmarkEnd w:id="0"/>
      <w:r w:rsidRPr="00796CBF">
        <w:t>DEKRET</w:t>
      </w:r>
    </w:p>
    <w:p w:rsidR="00BB123E" w:rsidRPr="00796CBF" w:rsidRDefault="00BB123E" w:rsidP="00BB123E">
      <w:pPr>
        <w:pStyle w:val="NumriData"/>
        <w:keepNext w:val="0"/>
      </w:pPr>
      <w:r w:rsidRPr="00796CBF">
        <w:t>Nr.5389, datë 6.7.2007</w:t>
      </w:r>
    </w:p>
    <w:p w:rsidR="00BB123E" w:rsidRPr="00796CBF" w:rsidRDefault="00BB123E" w:rsidP="00BB123E">
      <w:pPr>
        <w:pStyle w:val="Paragrafi"/>
        <w:rPr>
          <w:szCs w:val="22"/>
          <w:lang w:val="sq-AL"/>
        </w:rPr>
      </w:pPr>
    </w:p>
    <w:p w:rsidR="00BB123E" w:rsidRPr="00796CBF" w:rsidRDefault="00BB123E" w:rsidP="00BB123E">
      <w:pPr>
        <w:pStyle w:val="Titulli"/>
        <w:keepNext w:val="0"/>
      </w:pPr>
      <w:r w:rsidRPr="00796CBF">
        <w:t>PËR LIRIM AMBASADORI</w:t>
      </w:r>
    </w:p>
    <w:p w:rsidR="00BB123E" w:rsidRPr="00796CBF" w:rsidRDefault="00BB123E" w:rsidP="00BB123E">
      <w:pPr>
        <w:pStyle w:val="Paragrafi"/>
        <w:rPr>
          <w:szCs w:val="22"/>
          <w:lang w:val="sq-AL"/>
        </w:rPr>
      </w:pPr>
    </w:p>
    <w:p w:rsidR="00BB123E" w:rsidRPr="00007E47" w:rsidRDefault="00BB123E" w:rsidP="00BB123E">
      <w:pPr>
        <w:pStyle w:val="Paragrafi"/>
        <w:rPr>
          <w:szCs w:val="22"/>
          <w:lang w:val="sq-AL"/>
        </w:rPr>
      </w:pPr>
      <w:r w:rsidRPr="00796CBF">
        <w:rPr>
          <w:szCs w:val="22"/>
          <w:lang w:val="sq-AL"/>
        </w:rPr>
        <w:t>Në mbështetje të nenit</w:t>
      </w:r>
      <w:r>
        <w:rPr>
          <w:szCs w:val="22"/>
          <w:lang w:val="sq-AL"/>
        </w:rPr>
        <w:t xml:space="preserve"> 92</w:t>
      </w:r>
      <w:r w:rsidRPr="00796CBF">
        <w:rPr>
          <w:szCs w:val="22"/>
          <w:lang w:val="sq-AL"/>
        </w:rPr>
        <w:t xml:space="preserve"> pika </w:t>
      </w:r>
      <w:r>
        <w:rPr>
          <w:szCs w:val="22"/>
          <w:lang w:val="sq-AL"/>
        </w:rPr>
        <w:t>“</w:t>
      </w:r>
      <w:r w:rsidRPr="00796CBF">
        <w:rPr>
          <w:szCs w:val="22"/>
          <w:lang w:val="sq-AL"/>
        </w:rPr>
        <w:t>dh</w:t>
      </w:r>
      <w:r>
        <w:rPr>
          <w:szCs w:val="22"/>
          <w:lang w:val="sq-AL"/>
        </w:rPr>
        <w:t>”</w:t>
      </w:r>
      <w:r w:rsidRPr="00796CBF">
        <w:rPr>
          <w:szCs w:val="22"/>
          <w:lang w:val="sq-AL"/>
        </w:rPr>
        <w:t xml:space="preserve"> të Kushtetutës, me propozim të Kr</w:t>
      </w:r>
      <w:r w:rsidRPr="00007E47">
        <w:rPr>
          <w:szCs w:val="22"/>
          <w:lang w:val="sq-AL"/>
        </w:rPr>
        <w:t xml:space="preserve">yeministrit, </w:t>
      </w:r>
    </w:p>
    <w:p w:rsidR="00BB123E" w:rsidRPr="00007E47" w:rsidRDefault="00BB123E" w:rsidP="00BB123E">
      <w:pPr>
        <w:pStyle w:val="Paragrafi"/>
        <w:rPr>
          <w:szCs w:val="22"/>
          <w:lang w:val="sq-AL"/>
        </w:rPr>
      </w:pPr>
    </w:p>
    <w:p w:rsidR="00BB123E" w:rsidRPr="00007E47" w:rsidRDefault="00BB123E" w:rsidP="00BB123E">
      <w:pPr>
        <w:pStyle w:val="VENDOSI"/>
        <w:keepNext w:val="0"/>
        <w:rPr>
          <w:lang w:val="sq-AL"/>
        </w:rPr>
      </w:pPr>
      <w:r w:rsidRPr="00007E47">
        <w:rPr>
          <w:lang w:val="sq-AL"/>
        </w:rPr>
        <w:t>DEKRETOJ:</w:t>
      </w:r>
    </w:p>
    <w:p w:rsidR="00BB123E" w:rsidRPr="00DA5133" w:rsidRDefault="00BB123E" w:rsidP="00BB123E">
      <w:pPr>
        <w:pStyle w:val="Paragrafi"/>
        <w:rPr>
          <w:szCs w:val="22"/>
          <w:lang w:val="fr-FR"/>
        </w:rPr>
      </w:pPr>
    </w:p>
    <w:p w:rsidR="00BB123E" w:rsidRPr="00007E47" w:rsidRDefault="00BB123E" w:rsidP="00BB123E">
      <w:pPr>
        <w:pStyle w:val="NeniNr"/>
        <w:keepNext w:val="0"/>
        <w:rPr>
          <w:lang w:val="sq-AL"/>
        </w:rPr>
      </w:pPr>
      <w:r w:rsidRPr="00007E47">
        <w:rPr>
          <w:lang w:val="sq-AL"/>
        </w:rPr>
        <w:t>Neni 1</w:t>
      </w:r>
    </w:p>
    <w:p w:rsidR="00BB123E" w:rsidRDefault="00BB123E" w:rsidP="00BB123E">
      <w:pPr>
        <w:pStyle w:val="Paragrafi"/>
        <w:rPr>
          <w:szCs w:val="22"/>
          <w:lang w:val="fr-FR"/>
        </w:rPr>
      </w:pPr>
    </w:p>
    <w:p w:rsidR="00BB123E" w:rsidRDefault="00BB123E" w:rsidP="00BB123E">
      <w:pPr>
        <w:pStyle w:val="Paragrafi"/>
        <w:rPr>
          <w:szCs w:val="22"/>
          <w:lang w:val="fr-FR"/>
        </w:rPr>
      </w:pPr>
      <w:r>
        <w:rPr>
          <w:szCs w:val="22"/>
          <w:lang w:val="fr-FR"/>
        </w:rPr>
        <w:t>Zoti Kastriot Robo</w:t>
      </w:r>
      <w:r w:rsidRPr="00DA5133">
        <w:rPr>
          <w:szCs w:val="22"/>
          <w:lang w:val="fr-FR"/>
        </w:rPr>
        <w:t xml:space="preserve"> lirohet nga detyra e Ambasadorit të Jashtëzakonshëm dhe Fuqiplotë të Republikës së Shqipërisë në Mbretërinë e Bashkuar të Britanisë së Madhe, rezident, si dhe e Ambasadorit të Jashtëzakonshëm dhe Fuqiplotë të Republikës së Shqipërisë në Irlandë, jorezident.</w:t>
      </w:r>
    </w:p>
    <w:p w:rsidR="00BB123E" w:rsidRDefault="00BB123E" w:rsidP="00BB123E">
      <w:pPr>
        <w:pStyle w:val="Paragrafi"/>
        <w:rPr>
          <w:szCs w:val="22"/>
          <w:lang w:val="fr-FR"/>
        </w:rPr>
      </w:pPr>
    </w:p>
    <w:p w:rsidR="00BB123E" w:rsidRDefault="00BB123E" w:rsidP="00BB123E">
      <w:pPr>
        <w:pStyle w:val="NeniNr"/>
        <w:keepNext w:val="0"/>
      </w:pPr>
      <w:r w:rsidRPr="00DA5133">
        <w:t>Neni 2</w:t>
      </w:r>
    </w:p>
    <w:p w:rsidR="00BB123E" w:rsidRDefault="00BB123E" w:rsidP="00BB123E">
      <w:pPr>
        <w:pStyle w:val="Paragrafi"/>
        <w:rPr>
          <w:szCs w:val="22"/>
          <w:lang w:val="fr-FR"/>
        </w:rPr>
      </w:pPr>
    </w:p>
    <w:p w:rsidR="00BB123E" w:rsidRDefault="00BB123E" w:rsidP="00BB123E">
      <w:pPr>
        <w:pStyle w:val="Paragrafi"/>
        <w:rPr>
          <w:szCs w:val="22"/>
          <w:lang w:val="fr-FR"/>
        </w:rPr>
      </w:pPr>
      <w:r w:rsidRPr="00DA5133">
        <w:rPr>
          <w:szCs w:val="22"/>
          <w:lang w:val="fr-FR"/>
        </w:rPr>
        <w:t>Ky dekret hyn në fuqi menjëherë.</w:t>
      </w:r>
    </w:p>
    <w:p w:rsidR="00BB123E" w:rsidRDefault="00BB123E" w:rsidP="00BB123E">
      <w:pPr>
        <w:pStyle w:val="Paragrafi"/>
        <w:rPr>
          <w:szCs w:val="22"/>
          <w:lang w:val="fr-FR"/>
        </w:rPr>
      </w:pPr>
    </w:p>
    <w:p w:rsidR="00BB123E" w:rsidRDefault="00BB123E" w:rsidP="00BB123E">
      <w:pPr>
        <w:pStyle w:val="Autoriteti"/>
        <w:keepNext w:val="0"/>
      </w:pPr>
      <w:r w:rsidRPr="00FD7112">
        <w:t>PRESIDENTI I REPUBLIKËS SË SHQIPËRISË</w:t>
      </w:r>
    </w:p>
    <w:p w:rsidR="00BB123E" w:rsidRPr="00FD7112" w:rsidRDefault="00BB123E" w:rsidP="00BB123E">
      <w:pPr>
        <w:pStyle w:val="AutoritetiEmer"/>
      </w:pPr>
      <w:r w:rsidRPr="00FD7112">
        <w:t>Alfred Moisiu</w:t>
      </w:r>
    </w:p>
    <w:p w:rsidR="000178C2" w:rsidRPr="00C84B66" w:rsidRDefault="000178C2" w:rsidP="00BB123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23E"/>
    <w:rsid w:val="000178C2"/>
    <w:rsid w:val="005625BD"/>
    <w:rsid w:val="00BB123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D243F8-76B7-423B-868F-D730F386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B123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B123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B123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B123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BB123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B123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B123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B123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B123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B123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B12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