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38D" w:rsidRDefault="001D638D" w:rsidP="001D638D">
      <w:pPr>
        <w:pStyle w:val="Akti"/>
        <w:keepNext w:val="0"/>
      </w:pPr>
      <w:bookmarkStart w:id="0" w:name="_GoBack"/>
      <w:bookmarkEnd w:id="0"/>
      <w:r>
        <w:t>Dekret</w:t>
      </w:r>
    </w:p>
    <w:p w:rsidR="001D638D" w:rsidRDefault="001D638D" w:rsidP="001D638D">
      <w:pPr>
        <w:pStyle w:val="NumriData"/>
        <w:keepNext w:val="0"/>
      </w:pPr>
      <w:r>
        <w:t>Nr.5512, datë 9.11.2007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Titulli"/>
        <w:keepNext w:val="0"/>
      </w:pPr>
      <w:r>
        <w:t>Për emërim ambasadori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Paragrafi"/>
      </w:pPr>
      <w:r>
        <w:t>Në mbështetje të nenit 92, pika “dh” dhe 93 të Kushtetutës, me propozim të Kryeministrit,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VENDOSI"/>
        <w:keepNext w:val="0"/>
      </w:pPr>
      <w:r>
        <w:t>Dekretoj: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NeniNr"/>
        <w:keepNext w:val="0"/>
      </w:pPr>
      <w:r>
        <w:t>Neni 1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Paragrafi"/>
      </w:pPr>
      <w:r>
        <w:t>Zoti Gilbert Galanxhi, emërohet në detyrën e Ambasadorit të Jashtëzakonshëm dhe Fuqiplotë të Republikës së Shqipërisë pranë Misionit të OSBE-së dhe Organizatave Ndërkombëtare, Vjenë.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NeniNr"/>
        <w:keepNext w:val="0"/>
      </w:pPr>
      <w:r>
        <w:t>Neni 2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Paragrafi"/>
      </w:pPr>
      <w:r>
        <w:t>Ky dekret hyn në fuqi menjëherë.</w:t>
      </w:r>
    </w:p>
    <w:p w:rsidR="001D638D" w:rsidRDefault="001D638D" w:rsidP="001D638D">
      <w:pPr>
        <w:pStyle w:val="Paragrafi"/>
      </w:pPr>
    </w:p>
    <w:p w:rsidR="001D638D" w:rsidRDefault="001D638D" w:rsidP="001D638D">
      <w:pPr>
        <w:pStyle w:val="Autoriteti"/>
        <w:keepNext w:val="0"/>
      </w:pPr>
      <w:r>
        <w:t>Presidenti i Republikës së shqipërisë</w:t>
      </w:r>
    </w:p>
    <w:p w:rsidR="001D638D" w:rsidRDefault="001D638D" w:rsidP="001D638D">
      <w:pPr>
        <w:pStyle w:val="AutoritetiEmer"/>
      </w:pPr>
      <w:r>
        <w:t>Bamir Topi</w:t>
      </w:r>
    </w:p>
    <w:p w:rsidR="001D638D" w:rsidRDefault="001D638D" w:rsidP="001D638D">
      <w:pPr>
        <w:pStyle w:val="Paragrafi"/>
      </w:pPr>
    </w:p>
    <w:p w:rsidR="000178C2" w:rsidRPr="00C84B66" w:rsidRDefault="000178C2" w:rsidP="001D638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638D"/>
    <w:rsid w:val="000178C2"/>
    <w:rsid w:val="001D638D"/>
    <w:rsid w:val="006B1AA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B3662F-DA88-4418-B616-7195F232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D638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D638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D638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D638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link w:val="NeniNrChar"/>
    <w:rsid w:val="001D638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1D638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D638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D638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D638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D638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D638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D638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2019-04-03T13:28:00Z</dcterms:created>
  <dcterms:modified xsi:type="dcterms:W3CDTF">2019-04-03T13:28:00Z</dcterms:modified>
</cp:coreProperties>
</file>