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7E7" w:rsidRDefault="008307E7" w:rsidP="008307E7">
      <w:pPr>
        <w:pStyle w:val="Akti"/>
      </w:pPr>
      <w:bookmarkStart w:id="0" w:name="_GoBack"/>
      <w:bookmarkEnd w:id="0"/>
      <w:r>
        <w:t>Dekret</w:t>
      </w:r>
    </w:p>
    <w:p w:rsidR="008307E7" w:rsidRDefault="008307E7" w:rsidP="008307E7">
      <w:pPr>
        <w:pStyle w:val="NumriData"/>
      </w:pPr>
      <w:r>
        <w:t>Nr.5686, datë 25.4.2008</w:t>
      </w:r>
    </w:p>
    <w:p w:rsidR="008307E7" w:rsidRDefault="008307E7" w:rsidP="008307E7">
      <w:pPr>
        <w:pStyle w:val="Paragrafi"/>
        <w:rPr>
          <w:lang w:val="sq-AL"/>
        </w:rPr>
      </w:pPr>
    </w:p>
    <w:p w:rsidR="008307E7" w:rsidRDefault="008307E7" w:rsidP="008307E7">
      <w:pPr>
        <w:pStyle w:val="Titulli"/>
      </w:pPr>
      <w:r>
        <w:t>Për dhënie të shtetësisë shqiptare</w:t>
      </w:r>
    </w:p>
    <w:p w:rsidR="008307E7" w:rsidRDefault="008307E7" w:rsidP="008307E7">
      <w:pPr>
        <w:pStyle w:val="Paragrafi"/>
        <w:rPr>
          <w:lang w:val="sq-AL"/>
        </w:rPr>
      </w:pPr>
    </w:p>
    <w:p w:rsidR="008307E7" w:rsidRDefault="008307E7" w:rsidP="008307E7">
      <w:pPr>
        <w:pStyle w:val="BazLigjPropozues"/>
      </w:pPr>
      <w:r>
        <w:t>Në mbështetje të nenit 92 pika “c” të Kushtetutës, të nenit 20 dhe të nenit 9 të ligjit nr.8389, datë 5.8.1998 “Për shtetësinë shqiptare”, bazuar edhe në propozimin e Ministrit të Brendshëm,</w:t>
      </w:r>
    </w:p>
    <w:p w:rsidR="008307E7" w:rsidRDefault="008307E7" w:rsidP="008307E7">
      <w:pPr>
        <w:pStyle w:val="Paragrafi"/>
        <w:rPr>
          <w:lang w:val="sq-AL"/>
        </w:rPr>
      </w:pPr>
    </w:p>
    <w:p w:rsidR="008307E7" w:rsidRPr="008307E7" w:rsidRDefault="008307E7" w:rsidP="008307E7">
      <w:pPr>
        <w:pStyle w:val="VENDOSI"/>
        <w:rPr>
          <w:lang w:val="sq-AL"/>
        </w:rPr>
      </w:pPr>
      <w:r w:rsidRPr="008307E7">
        <w:rPr>
          <w:lang w:val="sq-AL"/>
        </w:rPr>
        <w:t>Dekretoj:</w:t>
      </w:r>
    </w:p>
    <w:p w:rsidR="008307E7" w:rsidRDefault="008307E7" w:rsidP="008307E7">
      <w:pPr>
        <w:pStyle w:val="Paragrafi"/>
        <w:rPr>
          <w:lang w:val="sq-AL"/>
        </w:rPr>
      </w:pPr>
    </w:p>
    <w:p w:rsidR="008307E7" w:rsidRPr="008307E7" w:rsidRDefault="008307E7" w:rsidP="008307E7">
      <w:pPr>
        <w:pStyle w:val="NeniNr"/>
        <w:rPr>
          <w:lang w:val="sq-AL"/>
        </w:rPr>
      </w:pPr>
      <w:r w:rsidRPr="008307E7">
        <w:rPr>
          <w:lang w:val="sq-AL"/>
        </w:rPr>
        <w:t>Neni 1</w:t>
      </w:r>
    </w:p>
    <w:p w:rsidR="008307E7" w:rsidRDefault="008307E7" w:rsidP="008307E7">
      <w:pPr>
        <w:pStyle w:val="Paragrafi"/>
        <w:rPr>
          <w:lang w:val="sq-AL"/>
        </w:rPr>
      </w:pPr>
    </w:p>
    <w:p w:rsidR="008307E7" w:rsidRDefault="008307E7" w:rsidP="008307E7">
      <w:pPr>
        <w:pStyle w:val="Paragrafi"/>
        <w:rPr>
          <w:lang w:val="sq-AL"/>
        </w:rPr>
      </w:pPr>
      <w:r>
        <w:rPr>
          <w:lang w:val="sq-AL"/>
        </w:rPr>
        <w:t>U jepet shtetësia shqiptare me kërkesë të tyre personave të mëposhtëm:</w:t>
      </w:r>
    </w:p>
    <w:p w:rsidR="008307E7" w:rsidRDefault="008307E7" w:rsidP="008307E7">
      <w:pPr>
        <w:pStyle w:val="Paragrafi"/>
        <w:rPr>
          <w:lang w:val="sq-AL"/>
        </w:rPr>
      </w:pPr>
    </w:p>
    <w:p w:rsidR="008307E7" w:rsidRDefault="008307E7" w:rsidP="008307E7">
      <w:pPr>
        <w:pStyle w:val="Paragrafi"/>
        <w:rPr>
          <w:lang w:val="sq-AL"/>
        </w:rPr>
      </w:pPr>
    </w:p>
    <w:tbl>
      <w:tblPr>
        <w:tblStyle w:val="Figure"/>
        <w:tblW w:w="0" w:type="auto"/>
        <w:jc w:val="center"/>
        <w:tblLook w:val="01E0" w:firstRow="1" w:lastRow="1" w:firstColumn="1" w:lastColumn="1" w:noHBand="0" w:noVBand="0"/>
      </w:tblPr>
      <w:tblGrid>
        <w:gridCol w:w="3766"/>
        <w:gridCol w:w="3482"/>
      </w:tblGrid>
      <w:tr w:rsidR="008307E7">
        <w:trPr>
          <w:jc w:val="center"/>
        </w:trPr>
        <w:tc>
          <w:tcPr>
            <w:tcW w:w="0" w:type="auto"/>
          </w:tcPr>
          <w:p w:rsidR="008307E7" w:rsidRDefault="008307E7" w:rsidP="008307E7">
            <w:pPr>
              <w:pStyle w:val="Tabele"/>
            </w:pPr>
            <w:r>
              <w:t>1. Hasan Ali Üstündag</w:t>
            </w:r>
          </w:p>
        </w:tc>
        <w:tc>
          <w:tcPr>
            <w:tcW w:w="0" w:type="auto"/>
          </w:tcPr>
          <w:p w:rsidR="008307E7" w:rsidRDefault="008307E7" w:rsidP="008307E7">
            <w:pPr>
              <w:pStyle w:val="Tabele"/>
            </w:pPr>
            <w:r>
              <w:t>8. Martaneshe Miftar Demi (Ziberi)</w:t>
            </w:r>
          </w:p>
        </w:tc>
      </w:tr>
      <w:tr w:rsidR="008307E7">
        <w:trPr>
          <w:jc w:val="center"/>
        </w:trPr>
        <w:tc>
          <w:tcPr>
            <w:tcW w:w="0" w:type="auto"/>
          </w:tcPr>
          <w:p w:rsidR="008307E7" w:rsidRDefault="008307E7" w:rsidP="008307E7">
            <w:pPr>
              <w:pStyle w:val="Tabele"/>
            </w:pPr>
            <w:r>
              <w:t>2. Lucia Ivan Miron (Malaj)</w:t>
            </w:r>
          </w:p>
        </w:tc>
        <w:tc>
          <w:tcPr>
            <w:tcW w:w="0" w:type="auto"/>
          </w:tcPr>
          <w:p w:rsidR="008307E7" w:rsidRDefault="008307E7" w:rsidP="008307E7">
            <w:pPr>
              <w:pStyle w:val="Tabele"/>
            </w:pPr>
            <w:r>
              <w:t>9. Theresa Antoine Hajjar (Muça)</w:t>
            </w:r>
          </w:p>
        </w:tc>
      </w:tr>
      <w:tr w:rsidR="008307E7">
        <w:trPr>
          <w:jc w:val="center"/>
        </w:trPr>
        <w:tc>
          <w:tcPr>
            <w:tcW w:w="0" w:type="auto"/>
          </w:tcPr>
          <w:p w:rsidR="008307E7" w:rsidRDefault="008307E7" w:rsidP="008307E7">
            <w:pPr>
              <w:pStyle w:val="Tabele"/>
            </w:pPr>
            <w:r>
              <w:t>3. Islam Mohamed Sobhy Gomaa</w:t>
            </w:r>
          </w:p>
        </w:tc>
        <w:tc>
          <w:tcPr>
            <w:tcW w:w="0" w:type="auto"/>
          </w:tcPr>
          <w:p w:rsidR="008307E7" w:rsidRDefault="008307E7" w:rsidP="008307E7">
            <w:pPr>
              <w:pStyle w:val="Tabele"/>
            </w:pPr>
            <w:r>
              <w:t>10. Nevzat Izzet Yildirim</w:t>
            </w:r>
          </w:p>
        </w:tc>
      </w:tr>
      <w:tr w:rsidR="008307E7">
        <w:trPr>
          <w:jc w:val="center"/>
        </w:trPr>
        <w:tc>
          <w:tcPr>
            <w:tcW w:w="0" w:type="auto"/>
          </w:tcPr>
          <w:p w:rsidR="008307E7" w:rsidRDefault="008307E7" w:rsidP="008307E7">
            <w:pPr>
              <w:pStyle w:val="Tabele"/>
            </w:pPr>
            <w:r>
              <w:t>4. Denisa L’udovít Zela (Makakova)</w:t>
            </w:r>
          </w:p>
        </w:tc>
        <w:tc>
          <w:tcPr>
            <w:tcW w:w="0" w:type="auto"/>
          </w:tcPr>
          <w:p w:rsidR="008307E7" w:rsidRDefault="008307E7" w:rsidP="008307E7">
            <w:pPr>
              <w:pStyle w:val="Tabele"/>
            </w:pPr>
            <w:r>
              <w:t>11. Ha</w:t>
            </w:r>
            <w:r w:rsidRPr="0054483E">
              <w:rPr>
                <w:rFonts w:ascii="Arial" w:hAnsi="Arial" w:cs="Arial"/>
                <w:sz w:val="20"/>
              </w:rPr>
              <w:t>ş</w:t>
            </w:r>
            <w:r>
              <w:t>met Bedii Salim Sitki Kürüm</w:t>
            </w:r>
          </w:p>
        </w:tc>
      </w:tr>
      <w:tr w:rsidR="008307E7">
        <w:trPr>
          <w:jc w:val="center"/>
        </w:trPr>
        <w:tc>
          <w:tcPr>
            <w:tcW w:w="0" w:type="auto"/>
          </w:tcPr>
          <w:p w:rsidR="008307E7" w:rsidRPr="00915BD7" w:rsidRDefault="008307E7" w:rsidP="008307E7">
            <w:pPr>
              <w:pStyle w:val="Tabele"/>
              <w:rPr>
                <w:lang w:val="it-IT"/>
              </w:rPr>
            </w:pPr>
            <w:r w:rsidRPr="00915BD7">
              <w:rPr>
                <w:lang w:val="it-IT"/>
              </w:rPr>
              <w:t>5. Leunora Nazmi Brika-Haxhiu (Brika)</w:t>
            </w:r>
          </w:p>
        </w:tc>
        <w:tc>
          <w:tcPr>
            <w:tcW w:w="0" w:type="auto"/>
          </w:tcPr>
          <w:p w:rsidR="008307E7" w:rsidRDefault="008307E7" w:rsidP="008307E7">
            <w:pPr>
              <w:pStyle w:val="Tabele"/>
            </w:pPr>
            <w:r>
              <w:t>12. Skënder Bajram Avdiij</w:t>
            </w:r>
          </w:p>
        </w:tc>
      </w:tr>
      <w:tr w:rsidR="008307E7">
        <w:trPr>
          <w:jc w:val="center"/>
        </w:trPr>
        <w:tc>
          <w:tcPr>
            <w:tcW w:w="0" w:type="auto"/>
          </w:tcPr>
          <w:p w:rsidR="008307E7" w:rsidRDefault="008307E7" w:rsidP="008307E7">
            <w:pPr>
              <w:pStyle w:val="Tabele"/>
            </w:pPr>
            <w:r>
              <w:t>6. Andi Baton Haxhiu</w:t>
            </w:r>
          </w:p>
        </w:tc>
        <w:tc>
          <w:tcPr>
            <w:tcW w:w="0" w:type="auto"/>
          </w:tcPr>
          <w:p w:rsidR="008307E7" w:rsidRDefault="008307E7" w:rsidP="008307E7">
            <w:pPr>
              <w:pStyle w:val="Tabele"/>
            </w:pPr>
            <w:r>
              <w:t>13. Xhavit Nimon Halilaj</w:t>
            </w:r>
          </w:p>
        </w:tc>
      </w:tr>
      <w:tr w:rsidR="008307E7">
        <w:trPr>
          <w:jc w:val="center"/>
        </w:trPr>
        <w:tc>
          <w:tcPr>
            <w:tcW w:w="0" w:type="auto"/>
          </w:tcPr>
          <w:p w:rsidR="008307E7" w:rsidRPr="00BD3B3D" w:rsidRDefault="008307E7" w:rsidP="008307E7">
            <w:pPr>
              <w:pStyle w:val="Tabele"/>
              <w:rPr>
                <w:lang w:val="sq-AL"/>
              </w:rPr>
            </w:pPr>
            <w:r w:rsidRPr="00BD3B3D">
              <w:rPr>
                <w:lang w:val="sq-AL"/>
              </w:rPr>
              <w:t>7. Jon Baton Haxhiu</w:t>
            </w:r>
          </w:p>
        </w:tc>
        <w:tc>
          <w:tcPr>
            <w:tcW w:w="0" w:type="auto"/>
          </w:tcPr>
          <w:p w:rsidR="008307E7" w:rsidRPr="00BD3B3D" w:rsidRDefault="008307E7" w:rsidP="008307E7">
            <w:pPr>
              <w:pStyle w:val="Tabele"/>
              <w:rPr>
                <w:lang w:val="sq-AL"/>
              </w:rPr>
            </w:pPr>
            <w:r w:rsidRPr="00BD3B3D">
              <w:rPr>
                <w:lang w:val="sq-AL"/>
              </w:rPr>
              <w:t>14.</w:t>
            </w:r>
            <w:r>
              <w:rPr>
                <w:lang w:val="sq-AL"/>
              </w:rPr>
              <w:t xml:space="preserve"> </w:t>
            </w:r>
            <w:r w:rsidRPr="00BD3B3D">
              <w:rPr>
                <w:lang w:val="sq-AL"/>
              </w:rPr>
              <w:t xml:space="preserve">John Rees Alan Eugene Morill </w:t>
            </w:r>
          </w:p>
        </w:tc>
      </w:tr>
    </w:tbl>
    <w:p w:rsidR="008307E7" w:rsidRDefault="008307E7" w:rsidP="008307E7">
      <w:pPr>
        <w:pStyle w:val="Paragrafi"/>
        <w:rPr>
          <w:lang w:val="sq-AL"/>
        </w:rPr>
      </w:pPr>
    </w:p>
    <w:p w:rsidR="008307E7" w:rsidRPr="00BD3B3D" w:rsidRDefault="008307E7" w:rsidP="008307E7">
      <w:pPr>
        <w:pStyle w:val="NeniNr"/>
        <w:rPr>
          <w:lang w:val="sq-AL"/>
        </w:rPr>
      </w:pPr>
      <w:r w:rsidRPr="00BD3B3D">
        <w:rPr>
          <w:lang w:val="sq-AL"/>
        </w:rPr>
        <w:t>Neni 2</w:t>
      </w:r>
    </w:p>
    <w:p w:rsidR="008307E7" w:rsidRDefault="008307E7" w:rsidP="008307E7">
      <w:pPr>
        <w:pStyle w:val="Paragrafi"/>
        <w:rPr>
          <w:lang w:val="sq-AL"/>
        </w:rPr>
      </w:pPr>
    </w:p>
    <w:p w:rsidR="008307E7" w:rsidRDefault="008307E7" w:rsidP="008307E7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8307E7" w:rsidRDefault="008307E7" w:rsidP="008307E7">
      <w:pPr>
        <w:pStyle w:val="Paragrafi"/>
        <w:rPr>
          <w:lang w:val="sq-AL"/>
        </w:rPr>
      </w:pPr>
    </w:p>
    <w:p w:rsidR="008307E7" w:rsidRPr="00BD3B3D" w:rsidRDefault="008307E7" w:rsidP="008307E7">
      <w:pPr>
        <w:pStyle w:val="Autoriteti"/>
        <w:rPr>
          <w:lang w:val="sq-AL"/>
        </w:rPr>
      </w:pPr>
      <w:r w:rsidRPr="00BD3B3D">
        <w:rPr>
          <w:lang w:val="sq-AL"/>
        </w:rPr>
        <w:t>Presidenti i Republikës së Shqipërisë</w:t>
      </w:r>
    </w:p>
    <w:p w:rsidR="008307E7" w:rsidRPr="00BD3B3D" w:rsidRDefault="008307E7" w:rsidP="008307E7">
      <w:pPr>
        <w:pStyle w:val="AutoritetiEmer"/>
        <w:rPr>
          <w:lang w:val="sq-AL"/>
        </w:rPr>
      </w:pPr>
      <w:r w:rsidRPr="00BD3B3D">
        <w:rPr>
          <w:lang w:val="sq-AL"/>
        </w:rPr>
        <w:t>Bamir Topi</w:t>
      </w:r>
    </w:p>
    <w:p w:rsidR="000178C2" w:rsidRPr="00C84B66" w:rsidRDefault="000178C2" w:rsidP="008307E7">
      <w:pPr>
        <w:pStyle w:val="Paragrafi"/>
      </w:pPr>
    </w:p>
    <w:sectPr w:rsidR="000178C2" w:rsidRPr="00C84B66" w:rsidSect="008307E7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18" w:right="1418" w:bottom="1418" w:left="1418" w:header="1304" w:footer="1134" w:gutter="0"/>
      <w:pgNumType w:start="273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E3E31">
      <w:r>
        <w:separator/>
      </w:r>
    </w:p>
  </w:endnote>
  <w:endnote w:type="continuationSeparator" w:id="0">
    <w:p w:rsidR="00000000" w:rsidRDefault="003E3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7E7" w:rsidRDefault="008307E7" w:rsidP="008307E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307E7" w:rsidRDefault="008307E7" w:rsidP="008307E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7E7" w:rsidRDefault="008307E7" w:rsidP="008307E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3E31">
      <w:rPr>
        <w:rStyle w:val="PageNumber"/>
        <w:noProof/>
      </w:rPr>
      <w:t>2735</w:t>
    </w:r>
    <w:r>
      <w:rPr>
        <w:rStyle w:val="PageNumber"/>
      </w:rPr>
      <w:fldChar w:fldCharType="end"/>
    </w:r>
  </w:p>
  <w:p w:rsidR="008307E7" w:rsidRDefault="008307E7" w:rsidP="008307E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E3E31">
      <w:r>
        <w:separator/>
      </w:r>
    </w:p>
  </w:footnote>
  <w:footnote w:type="continuationSeparator" w:id="0">
    <w:p w:rsidR="00000000" w:rsidRDefault="003E3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7E7" w:rsidRDefault="008307E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307E7" w:rsidRDefault="008307E7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7E7" w:rsidRDefault="008307E7" w:rsidP="008307E7">
    <w:pPr>
      <w:pStyle w:val="Header"/>
      <w:widowControl w:val="0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07E7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3E3E31"/>
    <w:rsid w:val="004C3478"/>
    <w:rsid w:val="004E15C6"/>
    <w:rsid w:val="00505A2E"/>
    <w:rsid w:val="005C7CDE"/>
    <w:rsid w:val="00626521"/>
    <w:rsid w:val="008307E7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5810CE-A48E-4BEA-98F9-8755CC14F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7E7"/>
    <w:rPr>
      <w:sz w:val="24"/>
      <w:szCs w:val="30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NeniNrChar">
    <w:name w:val="Neni_Nr Char"/>
    <w:basedOn w:val="DefaultParagraphFont"/>
    <w:link w:val="NeniNr"/>
    <w:rsid w:val="008307E7"/>
    <w:rPr>
      <w:rFonts w:ascii="CG Times" w:eastAsia="MS Mincho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