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05C" w:rsidRDefault="0034005C" w:rsidP="0034005C">
      <w:pPr>
        <w:pStyle w:val="Akti"/>
      </w:pPr>
      <w:bookmarkStart w:id="0" w:name="_GoBack"/>
      <w:bookmarkEnd w:id="0"/>
      <w:r>
        <w:t>Dekret</w:t>
      </w:r>
    </w:p>
    <w:p w:rsidR="0034005C" w:rsidRDefault="0034005C" w:rsidP="0034005C">
      <w:pPr>
        <w:pStyle w:val="NumriData"/>
      </w:pPr>
      <w:r>
        <w:t>Nr.5772, datë 24.6.2008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Titulli"/>
      </w:pPr>
      <w:r>
        <w:t>Për caktimin e datës së zgjedhjeve të pjesshme për kryetar komune në komunën Kashar, qarku Tiranë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Paragrafi"/>
        <w:rPr>
          <w:lang w:val="sq-AL"/>
        </w:rPr>
      </w:pPr>
      <w:r>
        <w:rPr>
          <w:lang w:val="sq-AL"/>
        </w:rPr>
        <w:t>Në bazë të nenit 92 germa “gj” të Kushtetutës dhe të nenit 14 pika 4 të ligjit nr.9087, datë 19.6.2003 “Kodi Zgjedhor i Republikës së Shqipërisë”, të ndryshuar,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VENDOSI"/>
        <w:rPr>
          <w:lang w:val="sq-AL"/>
        </w:rPr>
      </w:pPr>
      <w:r w:rsidRPr="00830C36">
        <w:t>Dekretoj</w:t>
      </w:r>
      <w:r>
        <w:rPr>
          <w:lang w:val="sq-AL"/>
        </w:rPr>
        <w:t>: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NeniNr"/>
      </w:pPr>
      <w:r>
        <w:t>Neni 1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Paragrafi"/>
        <w:rPr>
          <w:lang w:val="sq-AL"/>
        </w:rPr>
      </w:pPr>
      <w:r>
        <w:rPr>
          <w:lang w:val="sq-AL"/>
        </w:rPr>
        <w:t>Zgjedhjet e pjesshme për kryetar komune në komunën Kashar, qarku Tiranë, të zhvillohen ditën e dielë, datë 27 korrik 2008.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NeniNr"/>
      </w:pPr>
      <w:r>
        <w:t>Neni 2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34005C" w:rsidRDefault="0034005C" w:rsidP="0034005C">
      <w:pPr>
        <w:pStyle w:val="Paragrafi"/>
        <w:rPr>
          <w:lang w:val="sq-AL"/>
        </w:rPr>
      </w:pPr>
    </w:p>
    <w:p w:rsidR="0034005C" w:rsidRDefault="0034005C" w:rsidP="0034005C">
      <w:pPr>
        <w:pStyle w:val="Autoriteti"/>
      </w:pPr>
      <w:r>
        <w:t>Presidenti i Republikës së Shqipërisë</w:t>
      </w:r>
    </w:p>
    <w:p w:rsidR="0034005C" w:rsidRPr="00DC51C6" w:rsidRDefault="0034005C" w:rsidP="0034005C">
      <w:pPr>
        <w:pStyle w:val="AutoritetiEmer"/>
      </w:pPr>
      <w:r>
        <w:t>Bamir Topi</w:t>
      </w:r>
    </w:p>
    <w:sectPr w:rsidR="0034005C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05C"/>
    <w:rsid w:val="00155FB1"/>
    <w:rsid w:val="0034005C"/>
    <w:rsid w:val="00C971E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30F3E-730B-4869-B7EE-F58E4F5D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4005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005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