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B" w:rsidRPr="00D035B7" w:rsidRDefault="0064424B" w:rsidP="0064424B">
      <w:pPr>
        <w:pStyle w:val="Akti"/>
        <w:keepNext w:val="0"/>
      </w:pPr>
      <w:bookmarkStart w:id="0" w:name="_GoBack"/>
      <w:bookmarkEnd w:id="0"/>
      <w:r w:rsidRPr="00D035B7">
        <w:t>Dekret</w:t>
      </w:r>
    </w:p>
    <w:p w:rsidR="0064424B" w:rsidRPr="00D035B7" w:rsidRDefault="0064424B" w:rsidP="0064424B">
      <w:pPr>
        <w:pStyle w:val="NumriData"/>
        <w:keepNext w:val="0"/>
      </w:pPr>
      <w:r w:rsidRPr="00D035B7">
        <w:t>Nr.6064, datë 19.2.2009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Titulli0"/>
        <w:keepNext w:val="0"/>
      </w:pPr>
      <w:r w:rsidRPr="00D035B7">
        <w:t>Për lejim lënie të shtetësisë shqiptare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Paragrafi0"/>
      </w:pPr>
      <w:r>
        <w:t>Në mbështetje të nenit 92 pika “c”</w:t>
      </w:r>
      <w:r w:rsidRPr="00D035B7">
        <w:t xml:space="preserve"> të Kushtetutës, të neneve 15, 19 dhe 20 të ligjit nr.8389, datë 5.8.1998 “Për shtetësinë shqiptare”</w:t>
      </w:r>
      <w:r>
        <w:t>,</w:t>
      </w:r>
      <w:r w:rsidRPr="00D035B7">
        <w:t xml:space="preserve"> bazuar edhe në propozimin e Ministrit të Brendshëm</w:t>
      </w:r>
      <w:r>
        <w:t>,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VENDOSI0"/>
        <w:keepNext w:val="0"/>
      </w:pPr>
      <w:r w:rsidRPr="00D035B7">
        <w:t>Dekretoj: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NeniNr"/>
        <w:keepNext w:val="0"/>
      </w:pPr>
      <w:r w:rsidRPr="00D035B7">
        <w:t>Neni 1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Paragrafi0"/>
      </w:pPr>
      <w:r w:rsidRPr="00D035B7">
        <w:t>U lejohet lënia e shtetësisë shqiptare me kërkesë të tyre pe</w:t>
      </w:r>
      <w:r>
        <w:t>r</w:t>
      </w:r>
      <w:r w:rsidRPr="00D035B7">
        <w:t>sonave të mëposhtëm:</w:t>
      </w:r>
    </w:p>
    <w:p w:rsidR="0064424B" w:rsidRPr="00D035B7" w:rsidRDefault="0064424B" w:rsidP="0064424B">
      <w:pPr>
        <w:pStyle w:val="Paragrafi0"/>
      </w:pPr>
    </w:p>
    <w:tbl>
      <w:tblPr>
        <w:tblStyle w:val="NormaleBookmanOldStyle"/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1. Arben Qazim Krasniqi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11.</w:t>
            </w:r>
            <w:r>
              <w:t xml:space="preserve"> </w:t>
            </w:r>
            <w:r w:rsidRPr="00D035B7">
              <w:t>Jonida Kujtim Xhyra-Entorf (Xhyra)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>
              <w:t>2. Eva S</w:t>
            </w:r>
            <w:r w:rsidRPr="00D035B7">
              <w:t>imon Ja</w:t>
            </w:r>
            <w:r>
              <w:t>n</w:t>
            </w:r>
            <w:r w:rsidRPr="00D035B7">
              <w:t>çe (Janaqi)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12.</w:t>
            </w:r>
            <w:r>
              <w:t xml:space="preserve"> </w:t>
            </w:r>
            <w:r w:rsidRPr="00D035B7">
              <w:t>Gentian Halim Stafa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3. Ergin Ardjan Jançe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13.</w:t>
            </w:r>
            <w:r>
              <w:t xml:space="preserve"> </w:t>
            </w:r>
            <w:r w:rsidRPr="00D035B7">
              <w:t>Aleksandër Gjergji Kuqi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4. Ardjan Isuf Jançe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14.</w:t>
            </w:r>
            <w:r>
              <w:t xml:space="preserve"> </w:t>
            </w:r>
            <w:r w:rsidRPr="00D035B7">
              <w:t>Pranvera Qerim Rreci (Myftari)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5. Eduard Besnik Berisha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15.</w:t>
            </w:r>
            <w:r>
              <w:t xml:space="preserve"> </w:t>
            </w:r>
            <w:r w:rsidRPr="00D035B7">
              <w:t>Drenica Bekim Rreci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6. Halil Shyqyri Zaja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16.</w:t>
            </w:r>
            <w:r>
              <w:t xml:space="preserve"> </w:t>
            </w:r>
            <w:r w:rsidRPr="00D035B7">
              <w:t>Drenis Bekim Rreci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7. Margarita Ahmet Zaja (Doçi)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17.</w:t>
            </w:r>
            <w:r>
              <w:t xml:space="preserve"> </w:t>
            </w:r>
            <w:r w:rsidRPr="00D035B7">
              <w:t>Florid</w:t>
            </w:r>
            <w:r>
              <w:t>i</w:t>
            </w:r>
            <w:r w:rsidRPr="00D035B7">
              <w:t>an Bekim Rreci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8. Ingrid Halil Zaja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18.</w:t>
            </w:r>
            <w:r>
              <w:t xml:space="preserve"> </w:t>
            </w:r>
            <w:r w:rsidRPr="00D035B7">
              <w:t>Ariana Vasil Pedersen (Shabani)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9. Mario Halil Zaja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  <w:ind w:firstLine="0"/>
            </w:pPr>
            <w:r w:rsidRPr="00D035B7">
              <w:t>19.</w:t>
            </w:r>
            <w:r>
              <w:t xml:space="preserve"> </w:t>
            </w:r>
            <w:r w:rsidRPr="00D035B7">
              <w:t>David Elvis Përmeti</w:t>
            </w:r>
          </w:p>
        </w:tc>
      </w:tr>
      <w:tr w:rsidR="0064424B" w:rsidRPr="00D035B7" w:rsidTr="0064424B">
        <w:tc>
          <w:tcPr>
            <w:tcW w:w="4644" w:type="dxa"/>
          </w:tcPr>
          <w:p w:rsidR="0064424B" w:rsidRPr="00D035B7" w:rsidRDefault="0064424B" w:rsidP="0064424B">
            <w:pPr>
              <w:pStyle w:val="Paragrafi0"/>
            </w:pPr>
            <w:r w:rsidRPr="00D035B7">
              <w:t>10. Kreshnik Zef Çuka</w:t>
            </w:r>
          </w:p>
        </w:tc>
        <w:tc>
          <w:tcPr>
            <w:tcW w:w="4645" w:type="dxa"/>
          </w:tcPr>
          <w:p w:rsidR="0064424B" w:rsidRPr="00D035B7" w:rsidRDefault="0064424B" w:rsidP="0064424B">
            <w:pPr>
              <w:pStyle w:val="Paragrafi0"/>
            </w:pPr>
          </w:p>
        </w:tc>
      </w:tr>
    </w:tbl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NeniNr"/>
        <w:keepNext w:val="0"/>
      </w:pPr>
      <w:r w:rsidRPr="00D035B7">
        <w:t>Neni 2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Paragrafi0"/>
      </w:pPr>
      <w:r w:rsidRPr="00D035B7">
        <w:t>Ky dekret hyn në fuqi menjëherë.</w:t>
      </w:r>
    </w:p>
    <w:p w:rsidR="0064424B" w:rsidRPr="00D035B7" w:rsidRDefault="0064424B" w:rsidP="0064424B">
      <w:pPr>
        <w:pStyle w:val="Paragrafi0"/>
      </w:pPr>
    </w:p>
    <w:p w:rsidR="0064424B" w:rsidRPr="00D035B7" w:rsidRDefault="0064424B" w:rsidP="0064424B">
      <w:pPr>
        <w:pStyle w:val="Autoriteti"/>
        <w:keepNext w:val="0"/>
      </w:pPr>
      <w:r w:rsidRPr="00D035B7">
        <w:t>Presidenti i Republikës së Shqipërisë</w:t>
      </w:r>
    </w:p>
    <w:p w:rsidR="0064424B" w:rsidRPr="00D035B7" w:rsidRDefault="0064424B" w:rsidP="0064424B">
      <w:pPr>
        <w:pStyle w:val="AutoritetiEmer"/>
      </w:pPr>
      <w:r>
        <w:t>Bamir T</w:t>
      </w:r>
      <w:r w:rsidRPr="00D035B7">
        <w:t>opi</w:t>
      </w:r>
    </w:p>
    <w:sectPr w:rsidR="0064424B" w:rsidRPr="00D035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424B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07D8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4424B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40522-12B1-4EB5-94F1-49150F82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24B"/>
    <w:rPr>
      <w:sz w:val="24"/>
      <w:szCs w:val="24"/>
      <w:lang w:val="it-IT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4424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BodyTextIndent2">
    <w:name w:val="Body Text Indent 2"/>
    <w:basedOn w:val="Normal"/>
    <w:rsid w:val="0064424B"/>
    <w:pPr>
      <w:widowControl w:val="0"/>
      <w:autoSpaceDE w:val="0"/>
      <w:autoSpaceDN w:val="0"/>
      <w:adjustRightInd w:val="0"/>
      <w:ind w:firstLine="600"/>
    </w:pPr>
    <w:rPr>
      <w:sz w:val="28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