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E18" w:rsidRDefault="00AD5E18" w:rsidP="00AD5E18">
      <w:pPr>
        <w:pStyle w:val="Akti"/>
      </w:pPr>
      <w:bookmarkStart w:id="0" w:name="_GoBack"/>
      <w:bookmarkEnd w:id="0"/>
      <w:r>
        <w:t>Dekret</w:t>
      </w:r>
    </w:p>
    <w:p w:rsidR="00AD5E18" w:rsidRDefault="00AD5E18" w:rsidP="00AD5E18">
      <w:pPr>
        <w:pStyle w:val="NumriData"/>
      </w:pPr>
      <w:r>
        <w:t>Nr.6070, datë 24.2.32009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Titulli0"/>
      </w:pPr>
      <w:r>
        <w:t>Për emërimin e kryetarit të Akademisë së Shkencave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Paragrafi0"/>
      </w:pPr>
      <w:r>
        <w:t>Në mbështetje të neneve 92 shkronja “g” dhe 93 të Kushtetutës, si dhe të nenit 11 të ligjit nr.9655, datë 11.12.2006 “Për Akademinë e Shkencave të Republikës së Shqipërisë”, të ndryshuar,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VENDOSI0"/>
      </w:pPr>
      <w:r>
        <w:t>Dekretoj: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NeniNr"/>
      </w:pPr>
      <w:r>
        <w:t>Neni 1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Paragrafi0"/>
      </w:pPr>
      <w:r>
        <w:t>Akademik Gudar Beqiraj, emërohet në detyrën e Kryetarit të Akademisë së Shkencave.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NeniNr"/>
      </w:pPr>
      <w:r>
        <w:t>Neni 2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Paragrafi0"/>
      </w:pPr>
      <w:r>
        <w:t>Ky dekret hyn në fuqi menjëherë.</w:t>
      </w:r>
    </w:p>
    <w:p w:rsidR="00AD5E18" w:rsidRDefault="00AD5E18" w:rsidP="00AD5E18">
      <w:pPr>
        <w:pStyle w:val="Paragrafi0"/>
      </w:pPr>
    </w:p>
    <w:p w:rsidR="00AD5E18" w:rsidRDefault="00AD5E18" w:rsidP="00AD5E18">
      <w:pPr>
        <w:pStyle w:val="Autoriteti"/>
      </w:pPr>
      <w:r>
        <w:t>Presidenti i Republikës së Shqipërisë</w:t>
      </w:r>
    </w:p>
    <w:p w:rsidR="00AD5E18" w:rsidRDefault="00AD5E18" w:rsidP="00AD5E18">
      <w:pPr>
        <w:pStyle w:val="AutoritetiEmer"/>
      </w:pPr>
      <w:r>
        <w:t>Bamir Topi</w:t>
      </w:r>
    </w:p>
    <w:sectPr w:rsidR="00AD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5E18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3A64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373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965EA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D5E18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17CFB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26F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611310-3D5E-4801-B631-C80292AC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E18"/>
    <w:rPr>
      <w:rFonts w:ascii="Arial Narrow" w:hAnsi="Arial Narrow" w:cs="Arial Narrow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