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ABC" w:rsidRDefault="00120ABC" w:rsidP="00120ABC">
      <w:pPr>
        <w:pStyle w:val="Akti"/>
        <w:keepNext w:val="0"/>
      </w:pPr>
      <w:bookmarkStart w:id="0" w:name="_GoBack"/>
      <w:bookmarkEnd w:id="0"/>
      <w:r>
        <w:t>Dekret</w:t>
      </w:r>
    </w:p>
    <w:p w:rsidR="00120ABC" w:rsidRDefault="00120ABC" w:rsidP="00120ABC">
      <w:pPr>
        <w:pStyle w:val="NumriData"/>
        <w:keepNext w:val="0"/>
      </w:pPr>
      <w:r>
        <w:t>Nr.6270, datë 2.10.2009</w:t>
      </w:r>
    </w:p>
    <w:p w:rsidR="00120ABC" w:rsidRDefault="00120ABC" w:rsidP="00120ABC">
      <w:pPr>
        <w:pStyle w:val="Paragrafi0"/>
      </w:pPr>
    </w:p>
    <w:p w:rsidR="00120ABC" w:rsidRDefault="00120ABC" w:rsidP="00120ABC">
      <w:pPr>
        <w:pStyle w:val="Titulli0"/>
        <w:keepNext w:val="0"/>
      </w:pPr>
      <w:r>
        <w:t>Për caktimin e datës së zgjedhjeve për kryetar bashkie në bashkinë klos</w:t>
      </w:r>
    </w:p>
    <w:p w:rsidR="00120ABC" w:rsidRDefault="00120ABC" w:rsidP="00120ABC">
      <w:pPr>
        <w:pStyle w:val="Paragrafi0"/>
      </w:pPr>
    </w:p>
    <w:p w:rsidR="00120ABC" w:rsidRDefault="00120ABC" w:rsidP="00120ABC">
      <w:pPr>
        <w:pStyle w:val="Paragrafi0"/>
      </w:pPr>
      <w:r>
        <w:t>Në mbështetje të nenit 92, shkronja “gj” dhe 93 të Kushtetutës së Shqipërisë, si dhe të nenit 10, paragrafi 3 të ligjit nr.10 019, datë 29.12.2008 “Kodi zgjedhor i Republikës së Shqipërisë“,</w:t>
      </w:r>
    </w:p>
    <w:p w:rsidR="00120ABC" w:rsidRDefault="00120ABC" w:rsidP="00120ABC">
      <w:pPr>
        <w:pStyle w:val="Paragrafi0"/>
      </w:pPr>
    </w:p>
    <w:p w:rsidR="00120ABC" w:rsidRDefault="00120ABC" w:rsidP="00120ABC">
      <w:pPr>
        <w:pStyle w:val="VENDOSI0"/>
        <w:keepNext w:val="0"/>
      </w:pPr>
      <w:r>
        <w:t>Dekretoj:</w:t>
      </w:r>
    </w:p>
    <w:p w:rsidR="00120ABC" w:rsidRDefault="00120ABC" w:rsidP="00120ABC">
      <w:pPr>
        <w:pStyle w:val="Paragrafi0"/>
      </w:pPr>
    </w:p>
    <w:p w:rsidR="00120ABC" w:rsidRDefault="00120ABC" w:rsidP="00120ABC">
      <w:pPr>
        <w:pStyle w:val="NeniNr"/>
        <w:keepNext w:val="0"/>
      </w:pPr>
      <w:r>
        <w:t>Neni 1</w:t>
      </w:r>
    </w:p>
    <w:p w:rsidR="00120ABC" w:rsidRDefault="00120ABC" w:rsidP="00120ABC">
      <w:pPr>
        <w:pStyle w:val="Paragrafi0"/>
      </w:pPr>
    </w:p>
    <w:p w:rsidR="00120ABC" w:rsidRDefault="00120ABC" w:rsidP="00120ABC">
      <w:pPr>
        <w:pStyle w:val="Paragrafi0"/>
      </w:pPr>
      <w:r>
        <w:t>Zgjedhjet për kryetar bashkie në bashkinë Klos, zhvillohen ditën e diel, datë 15 nëntor 2009.</w:t>
      </w:r>
    </w:p>
    <w:p w:rsidR="00120ABC" w:rsidRDefault="00120ABC" w:rsidP="00120ABC">
      <w:pPr>
        <w:pStyle w:val="Paragrafi0"/>
      </w:pPr>
    </w:p>
    <w:p w:rsidR="00120ABC" w:rsidRDefault="00120ABC" w:rsidP="00120ABC">
      <w:pPr>
        <w:pStyle w:val="NeniNr"/>
        <w:keepNext w:val="0"/>
      </w:pPr>
      <w:r>
        <w:t>Neni 2</w:t>
      </w:r>
    </w:p>
    <w:p w:rsidR="00120ABC" w:rsidRDefault="00120ABC" w:rsidP="00120ABC">
      <w:pPr>
        <w:pStyle w:val="Paragrafi0"/>
      </w:pPr>
    </w:p>
    <w:p w:rsidR="00120ABC" w:rsidRDefault="00120ABC" w:rsidP="00120ABC">
      <w:pPr>
        <w:pStyle w:val="Paragrafi0"/>
      </w:pPr>
      <w:r>
        <w:t>Ky dekret hyn në fuqi menjëherë.</w:t>
      </w:r>
    </w:p>
    <w:p w:rsidR="00120ABC" w:rsidRDefault="00120ABC" w:rsidP="00120ABC">
      <w:pPr>
        <w:pStyle w:val="Paragrafi0"/>
      </w:pPr>
    </w:p>
    <w:p w:rsidR="00120ABC" w:rsidRDefault="00120ABC" w:rsidP="00120ABC">
      <w:pPr>
        <w:pStyle w:val="Autoriteti"/>
        <w:keepNext w:val="0"/>
      </w:pPr>
      <w:r>
        <w:t>Presidenti i Republikës së Shqipërisë</w:t>
      </w:r>
    </w:p>
    <w:p w:rsidR="00120ABC" w:rsidRPr="00D30E9A" w:rsidRDefault="00120ABC" w:rsidP="00120ABC">
      <w:pPr>
        <w:pStyle w:val="AutoritetiEmer"/>
      </w:pPr>
      <w:r>
        <w:t>Bamir Topi</w:t>
      </w:r>
    </w:p>
    <w:sectPr w:rsidR="00120ABC" w:rsidRPr="00D30E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0ABC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ABC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5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C7193F-139F-4A01-9FB7-D3E3EDFE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120AB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120AB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20ABC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