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300" w:rsidRDefault="00643300" w:rsidP="00643300">
      <w:pPr>
        <w:pStyle w:val="Akti"/>
        <w:keepNext w:val="0"/>
      </w:pPr>
      <w:bookmarkStart w:id="0" w:name="_GoBack"/>
      <w:bookmarkEnd w:id="0"/>
      <w:r>
        <w:t>Dekret</w:t>
      </w:r>
    </w:p>
    <w:p w:rsidR="00643300" w:rsidRDefault="00643300" w:rsidP="00643300">
      <w:pPr>
        <w:pStyle w:val="NumriData"/>
        <w:keepNext w:val="0"/>
      </w:pPr>
      <w:r>
        <w:t>Nr.6298, datë 22.10.2009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Titulli0"/>
        <w:keepNext w:val="0"/>
      </w:pPr>
      <w:r>
        <w:t>Për dhënie të shtetësisë shqiptare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Paragrafi0"/>
      </w:pPr>
      <w:r>
        <w:t>Në mbështetje të nenit 92, pika “c” të Kushtetutës, të neneve 14 dhe 19 të ligjit nr.8389, datë 5.8.1998 “Për shtetësinë shqiptare”, bazuar edhe në propozimin e Ministrit të Brendshëm,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VENDOSI0"/>
        <w:keepNext w:val="0"/>
      </w:pPr>
      <w:r>
        <w:t>Dekretoj: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NeniNr"/>
        <w:keepNext w:val="0"/>
      </w:pPr>
      <w:r>
        <w:t>Neni 1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Paragrafi0"/>
      </w:pPr>
      <w:r>
        <w:t>U rijepet shtetësia shqiptare me kërkesë të tyre: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Paragrafi0"/>
      </w:pPr>
      <w:r>
        <w:t>1. Marelsa Hajdër Nika (Bejleri)</w:t>
      </w:r>
    </w:p>
    <w:p w:rsidR="00643300" w:rsidRDefault="00643300" w:rsidP="00643300">
      <w:pPr>
        <w:pStyle w:val="Paragrafi0"/>
      </w:pPr>
      <w:r>
        <w:t>2. Miranda Maj Nika (Stopani)</w:t>
      </w:r>
    </w:p>
    <w:p w:rsidR="00643300" w:rsidRDefault="00643300" w:rsidP="00643300">
      <w:pPr>
        <w:pStyle w:val="Paragrafi0"/>
      </w:pPr>
      <w:r>
        <w:t xml:space="preserve">3. Benilda Petrit Vesho </w:t>
      </w:r>
    </w:p>
    <w:p w:rsidR="00643300" w:rsidRDefault="00643300" w:rsidP="00643300">
      <w:pPr>
        <w:pStyle w:val="Paragrafi0"/>
      </w:pPr>
      <w:r>
        <w:t>4. Diana Mark Hajdaraj (Gegaj)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NeniNr"/>
        <w:keepNext w:val="0"/>
      </w:pPr>
      <w:r>
        <w:t>Neni 2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Paragrafi0"/>
      </w:pPr>
      <w:r>
        <w:t>Ky dekret hyn në fuqi menjëherë.</w:t>
      </w:r>
    </w:p>
    <w:p w:rsidR="00643300" w:rsidRDefault="00643300" w:rsidP="00643300">
      <w:pPr>
        <w:pStyle w:val="Paragrafi0"/>
      </w:pPr>
    </w:p>
    <w:p w:rsidR="00643300" w:rsidRDefault="00643300" w:rsidP="00643300">
      <w:pPr>
        <w:pStyle w:val="Autoriteti"/>
        <w:keepNext w:val="0"/>
      </w:pPr>
      <w:r>
        <w:t>Presidenti i Republikës së Shqipërisë</w:t>
      </w:r>
    </w:p>
    <w:p w:rsidR="00643300" w:rsidRDefault="00643300" w:rsidP="00643300">
      <w:pPr>
        <w:pStyle w:val="AutoritetiEmer"/>
      </w:pPr>
      <w:r>
        <w:t>Bamir Topi</w:t>
      </w:r>
    </w:p>
    <w:sectPr w:rsidR="006433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3300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6BB1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1502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4F5C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352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18F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4F7F1E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06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300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FBA"/>
    <w:rsid w:val="0067300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97B6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5455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20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3A8C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C6337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EE5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4C0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0FA8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4F2E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4C2B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A40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BE0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2AE8E6-34A9-490C-AAC5-2918DCDC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64330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2019-03-18T14:00:00Z</dcterms:created>
  <dcterms:modified xsi:type="dcterms:W3CDTF">2019-03-18T14:00:00Z</dcterms:modified>
</cp:coreProperties>
</file>