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FFD" w:rsidRPr="003B2472" w:rsidRDefault="004F5FFD" w:rsidP="004F5FF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2472">
        <w:rPr>
          <w:sz w:val="21"/>
          <w:szCs w:val="21"/>
        </w:rPr>
        <w:t>DEKRET</w:t>
      </w:r>
    </w:p>
    <w:p w:rsidR="004F5FFD" w:rsidRPr="003B2472" w:rsidRDefault="004F5FFD" w:rsidP="004F5FFD">
      <w:pPr>
        <w:pStyle w:val="NumriData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Nr.6788, datë 26.11.2010</w:t>
      </w:r>
    </w:p>
    <w:p w:rsidR="004F5FFD" w:rsidRPr="003B2472" w:rsidRDefault="004F5FFD" w:rsidP="004F5FFD">
      <w:pPr>
        <w:pStyle w:val="Paragrafi"/>
        <w:ind w:firstLine="0"/>
        <w:rPr>
          <w:sz w:val="21"/>
          <w:szCs w:val="21"/>
        </w:rPr>
      </w:pPr>
    </w:p>
    <w:p w:rsidR="004F5FFD" w:rsidRPr="003B2472" w:rsidRDefault="004F5FFD" w:rsidP="004F5FFD">
      <w:pPr>
        <w:pStyle w:val="Titull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PËR DHËNIE TË SHTETËSISË SHQIPTARE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 mbështetje  të  nenit  92  pika “c” të  Kushtetutës, të nenit 9 dhe të nenit 20 të ligjit nr.8389, datë 5.8.1998 “Për shtetësinë shqiptare”, të ndryshuar, bazuar edhe në propozimin e Ministrit të Brendshëm,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VENDOS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DEKRETOJ: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NeniNr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Neni 1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U jepet shtetësia shqiptare me kërkesë të tyre personave të mëposhtëm: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Kemal Yusuf Çiftçi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Ayman Mohamed Aly Al Harizy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3. Nijazi Bajram Ibrahim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4. Lirim Jakup Cakolli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5. Nuh Isa Burcu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6. Ahmad Nuhad Suhil Kilani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7. Hakki Esat Bayrak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8. Murat Ömer Afrinderin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9. Musë Mihill Shala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10. Mustafa Ali Osman Dinç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NeniNr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Neni 2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Ky dekret hyn në fuqi menjëherë.</w:t>
      </w:r>
    </w:p>
    <w:p w:rsidR="004F5FFD" w:rsidRPr="003B2472" w:rsidRDefault="004F5FFD" w:rsidP="004F5FFD">
      <w:pPr>
        <w:pStyle w:val="Paragrafi"/>
        <w:rPr>
          <w:sz w:val="21"/>
          <w:szCs w:val="21"/>
        </w:rPr>
      </w:pPr>
    </w:p>
    <w:p w:rsidR="004F5FFD" w:rsidRPr="003B2472" w:rsidRDefault="004F5FFD" w:rsidP="004F5FFD">
      <w:pPr>
        <w:pStyle w:val="Autoritet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PRESIDENTI I REPUBLIKËS SË SHQIPËRISË</w:t>
      </w:r>
    </w:p>
    <w:p w:rsidR="004F5FFD" w:rsidRPr="003B2472" w:rsidRDefault="004F5FFD" w:rsidP="004F5FFD">
      <w:pPr>
        <w:pStyle w:val="AutoritetiEmer"/>
        <w:rPr>
          <w:sz w:val="21"/>
          <w:szCs w:val="21"/>
        </w:rPr>
      </w:pPr>
      <w:r w:rsidRPr="003B2472">
        <w:rPr>
          <w:sz w:val="21"/>
          <w:szCs w:val="21"/>
        </w:rPr>
        <w:t>Bamir Topi</w:t>
      </w:r>
    </w:p>
    <w:sectPr w:rsidR="004F5FFD" w:rsidRPr="003B24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5FFD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4F5FFD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4B1A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2B6CB9-F976-4ABD-AC7E-D2F88F69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4F5FFD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F5FF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F5FF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2019-03-17T18:07:00Z</dcterms:created>
  <dcterms:modified xsi:type="dcterms:W3CDTF">2019-03-17T18:07:00Z</dcterms:modified>
</cp:coreProperties>
</file>