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30" w:rsidRPr="00222F5F" w:rsidRDefault="00115C30" w:rsidP="00115C30">
      <w:pPr>
        <w:pStyle w:val="Akti"/>
        <w:rPr>
          <w:lang w:val="sq-AL"/>
        </w:rPr>
      </w:pPr>
      <w:bookmarkStart w:id="0" w:name="_GoBack"/>
      <w:bookmarkEnd w:id="0"/>
      <w:r w:rsidRPr="00222F5F">
        <w:rPr>
          <w:lang w:val="sq-AL"/>
        </w:rPr>
        <w:t>DEKRET</w:t>
      </w:r>
    </w:p>
    <w:p w:rsidR="00115C30" w:rsidRPr="00222F5F" w:rsidRDefault="00115C30" w:rsidP="00115C30">
      <w:pPr>
        <w:pStyle w:val="NumriData"/>
        <w:rPr>
          <w:lang w:val="sq-AL"/>
        </w:rPr>
      </w:pPr>
      <w:r w:rsidRPr="00222F5F">
        <w:rPr>
          <w:lang w:val="sq-AL"/>
        </w:rPr>
        <w:t>Nr.6962, datë 7.4.2011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Titulli"/>
        <w:rPr>
          <w:lang w:val="sq-AL"/>
        </w:rPr>
      </w:pPr>
      <w:r w:rsidRPr="00222F5F">
        <w:rPr>
          <w:lang w:val="sq-AL"/>
        </w:rPr>
        <w:t>PËR DHËNIE TË SHTETËSISË SHQIPTARE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Në mbështetje të nenit 92 pika “c” të Kushtetutës, të nenit 9 dhe të nenit 20 të ligjit nr.8389, datë 5.8.1998 “Për shtetësinë shqiptare”, i ndryshuar, bazuar edhe në propozimin e Ministrit të Brendshëm,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VENDOSI"/>
        <w:rPr>
          <w:lang w:val="sq-AL"/>
        </w:rPr>
      </w:pPr>
      <w:r w:rsidRPr="00222F5F">
        <w:rPr>
          <w:lang w:val="sq-AL"/>
        </w:rPr>
        <w:t>DEKRETOJ: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NeniNr"/>
        <w:rPr>
          <w:lang w:val="sq-AL"/>
        </w:rPr>
      </w:pPr>
      <w:r w:rsidRPr="00222F5F">
        <w:rPr>
          <w:lang w:val="sq-AL"/>
        </w:rPr>
        <w:t>Neni 1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U jepet shtetësia shqiptare me kërkesë të tyre personave të mëposhtëm: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1. Selim Avni Guleç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2. Ali Fevzi Ertaş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3. Işik Ibrahim Köroğlu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4. Ayhan Süleyman Samraoğlu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5. Aynur Bayram Çatal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6. Irem Muammer Çatal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7. Emre Muammer Çatal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8. Birol Kemal Işik</w:t>
      </w: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9. Kemal Hasan Ertaş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NeniNr"/>
        <w:rPr>
          <w:lang w:val="sq-AL"/>
        </w:rPr>
      </w:pPr>
      <w:r w:rsidRPr="00222F5F">
        <w:rPr>
          <w:lang w:val="sq-AL"/>
        </w:rPr>
        <w:t>Neni 2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Paragrafi"/>
        <w:rPr>
          <w:lang w:val="sq-AL"/>
        </w:rPr>
      </w:pPr>
      <w:r w:rsidRPr="00222F5F">
        <w:rPr>
          <w:lang w:val="sq-AL"/>
        </w:rPr>
        <w:t>Ky dekret hyn në fuqi menjëherë.</w:t>
      </w:r>
    </w:p>
    <w:p w:rsidR="00115C30" w:rsidRPr="00222F5F" w:rsidRDefault="00115C30" w:rsidP="00115C30">
      <w:pPr>
        <w:pStyle w:val="Paragrafi"/>
        <w:rPr>
          <w:lang w:val="sq-AL"/>
        </w:rPr>
      </w:pPr>
    </w:p>
    <w:p w:rsidR="00115C30" w:rsidRPr="00222F5F" w:rsidRDefault="00115C30" w:rsidP="00115C30">
      <w:pPr>
        <w:pStyle w:val="Autoriteti"/>
        <w:rPr>
          <w:lang w:val="sq-AL"/>
        </w:rPr>
      </w:pPr>
      <w:r w:rsidRPr="00222F5F">
        <w:rPr>
          <w:lang w:val="sq-AL"/>
        </w:rPr>
        <w:t>PRESIDENTI I REPUBLIKËS SË SHQIPËRISË</w:t>
      </w:r>
    </w:p>
    <w:p w:rsidR="00115C30" w:rsidRPr="00222F5F" w:rsidRDefault="00115C30" w:rsidP="00115C30">
      <w:pPr>
        <w:pStyle w:val="AutoritetiEmer"/>
        <w:rPr>
          <w:lang w:val="sq-AL"/>
        </w:rPr>
      </w:pPr>
      <w:r w:rsidRPr="00222F5F">
        <w:rPr>
          <w:lang w:val="sq-AL"/>
        </w:rPr>
        <w:t xml:space="preserve">Bamir Topi </w:t>
      </w:r>
    </w:p>
    <w:sectPr w:rsidR="00115C30" w:rsidRPr="00222F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5C30"/>
    <w:rsid w:val="0000709E"/>
    <w:rsid w:val="000168D2"/>
    <w:rsid w:val="00034533"/>
    <w:rsid w:val="00074ECB"/>
    <w:rsid w:val="000E26BA"/>
    <w:rsid w:val="00115C30"/>
    <w:rsid w:val="0012658B"/>
    <w:rsid w:val="00134B4F"/>
    <w:rsid w:val="00142511"/>
    <w:rsid w:val="00185D06"/>
    <w:rsid w:val="001B287A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C0B4AA-E24A-4A55-BBC9-E0145775E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115C3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15C3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