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D25" w:rsidRPr="000B086C" w:rsidRDefault="00EB3D25" w:rsidP="00EB3D25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DEKRET</w:t>
      </w:r>
    </w:p>
    <w:p w:rsidR="00EB3D25" w:rsidRPr="000B086C" w:rsidRDefault="00EB3D25" w:rsidP="00EB3D25">
      <w:pPr>
        <w:pStyle w:val="NumriData"/>
        <w:rPr>
          <w:lang w:val="sq-AL"/>
        </w:rPr>
      </w:pPr>
      <w:r w:rsidRPr="000B086C">
        <w:rPr>
          <w:lang w:val="sq-AL"/>
        </w:rPr>
        <w:t>Nr.7027, datë 20.6.2011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Titulli"/>
        <w:rPr>
          <w:lang w:val="sq-AL"/>
        </w:rPr>
      </w:pPr>
      <w:r w:rsidRPr="000B086C">
        <w:rPr>
          <w:lang w:val="sq-AL"/>
        </w:rPr>
        <w:t>PËR dhënie TË SHTETËSISË SHQIPTARE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 xml:space="preserve">Në mbështetje të nenit 92 pika “c” të Kushtetutës, të nenit 9 dhe të nenit 20 të ligjit nr.8389, datë 5.8.1998 “Për shtetësinë shqiptare”, </w:t>
      </w:r>
      <w:r>
        <w:rPr>
          <w:lang w:val="sq-AL"/>
        </w:rPr>
        <w:t>t</w:t>
      </w:r>
      <w:r w:rsidRPr="00592D59">
        <w:rPr>
          <w:lang w:val="sq-AL"/>
        </w:rPr>
        <w:t>ë</w:t>
      </w:r>
      <w:r w:rsidRPr="000B086C">
        <w:rPr>
          <w:lang w:val="sq-AL"/>
        </w:rPr>
        <w:t xml:space="preserve"> ndryshuar, bazuar edhe në propozimin e Ministrit të Brendshëm</w:t>
      </w:r>
      <w:r>
        <w:rPr>
          <w:lang w:val="sq-AL"/>
        </w:rPr>
        <w:t>,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Akti"/>
        <w:rPr>
          <w:lang w:val="sq-AL"/>
        </w:rPr>
      </w:pPr>
      <w:r w:rsidRPr="000B086C">
        <w:rPr>
          <w:lang w:val="sq-AL"/>
        </w:rPr>
        <w:t>DEKRETOJ: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NeniNr"/>
        <w:rPr>
          <w:lang w:val="sq-AL"/>
        </w:rPr>
      </w:pPr>
      <w:r w:rsidRPr="000B086C">
        <w:rPr>
          <w:lang w:val="sq-AL"/>
        </w:rPr>
        <w:t>Neni 1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U jepet shtetësia shqiptare me kërkesë të tyre personave të mëposhtëm:</w:t>
      </w: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1. Erol Şevket Kocabaş</w:t>
      </w: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2. Kamuran Ridvan Ikika</w:t>
      </w:r>
      <w:r>
        <w:rPr>
          <w:lang w:val="sq-AL"/>
        </w:rPr>
        <w:t>r</w:t>
      </w:r>
      <w:r w:rsidRPr="000B086C">
        <w:rPr>
          <w:lang w:val="sq-AL"/>
        </w:rPr>
        <w:t>deş</w:t>
      </w: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3. Paola Andrea Luis Alberto Montavlo Kërluku (Montalvo Londono)</w:t>
      </w: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4. Savaş Kazim Űnal</w:t>
      </w: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5. Sherif Afet Aljiti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NeniNr"/>
        <w:rPr>
          <w:lang w:val="sq-AL"/>
        </w:rPr>
      </w:pPr>
      <w:r w:rsidRPr="000B086C">
        <w:rPr>
          <w:lang w:val="sq-AL"/>
        </w:rPr>
        <w:t>Neni 2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Paragrafi"/>
        <w:rPr>
          <w:lang w:val="sq-AL"/>
        </w:rPr>
      </w:pPr>
      <w:r w:rsidRPr="000B086C">
        <w:rPr>
          <w:lang w:val="sq-AL"/>
        </w:rPr>
        <w:t>Ky dekret hyn në fuqi menjëherë.</w:t>
      </w:r>
    </w:p>
    <w:p w:rsidR="00EB3D25" w:rsidRPr="000B086C" w:rsidRDefault="00EB3D25" w:rsidP="00EB3D25">
      <w:pPr>
        <w:pStyle w:val="Paragrafi"/>
        <w:rPr>
          <w:lang w:val="sq-AL"/>
        </w:rPr>
      </w:pPr>
    </w:p>
    <w:p w:rsidR="00EB3D25" w:rsidRPr="000B086C" w:rsidRDefault="00EB3D25" w:rsidP="00EB3D25">
      <w:pPr>
        <w:pStyle w:val="Autoriteti"/>
        <w:rPr>
          <w:lang w:val="sq-AL"/>
        </w:rPr>
      </w:pPr>
      <w:r w:rsidRPr="000B086C">
        <w:rPr>
          <w:lang w:val="sq-AL"/>
        </w:rPr>
        <w:t>PRESIDENTI I REPUBLIKËS SË SHQIPËRISË</w:t>
      </w:r>
    </w:p>
    <w:p w:rsidR="00EB3D25" w:rsidRPr="00DA2322" w:rsidRDefault="00EB3D25" w:rsidP="00EB3D25">
      <w:pPr>
        <w:pStyle w:val="AutoritetiEmer"/>
        <w:rPr>
          <w:lang w:val="sq-AL"/>
        </w:rPr>
      </w:pPr>
      <w:r w:rsidRPr="000B086C">
        <w:rPr>
          <w:lang w:val="sq-AL"/>
        </w:rPr>
        <w:t>Bamir Topi</w:t>
      </w:r>
    </w:p>
    <w:sectPr w:rsidR="00EB3D25" w:rsidRPr="00DA23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3D25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B45E3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B3D25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5CBC4-E8FD-472C-B9C6-372BE059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EB3D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EB3D2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