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33D" w:rsidRPr="00316DA7" w:rsidRDefault="0091033D" w:rsidP="0091033D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DEKRET</w:t>
      </w:r>
    </w:p>
    <w:p w:rsidR="0091033D" w:rsidRPr="00316DA7" w:rsidRDefault="0091033D" w:rsidP="0091033D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Nr.7128, datë 21.1</w:t>
      </w:r>
      <w:r>
        <w:rPr>
          <w:lang w:val="sq-AL"/>
        </w:rPr>
        <w:t>0</w:t>
      </w:r>
      <w:r w:rsidRPr="00316DA7">
        <w:rPr>
          <w:lang w:val="sq-AL"/>
        </w:rPr>
        <w:t>.2011</w:t>
      </w:r>
    </w:p>
    <w:p w:rsidR="0091033D" w:rsidRPr="00CC5B60" w:rsidRDefault="0091033D" w:rsidP="0091033D">
      <w:pPr>
        <w:pStyle w:val="Paragrafi"/>
        <w:rPr>
          <w:sz w:val="18"/>
          <w:lang w:val="sq-AL"/>
        </w:rPr>
      </w:pPr>
    </w:p>
    <w:p w:rsidR="0091033D" w:rsidRPr="00316DA7" w:rsidRDefault="0091033D" w:rsidP="0091033D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DHËNIE TË SHTETËSISË SHQIPTARE</w:t>
      </w:r>
    </w:p>
    <w:p w:rsidR="0091033D" w:rsidRPr="00CC5B60" w:rsidRDefault="0091033D" w:rsidP="0091033D">
      <w:pPr>
        <w:pStyle w:val="Paragrafi"/>
        <w:rPr>
          <w:sz w:val="20"/>
          <w:lang w:val="sq-AL"/>
        </w:rPr>
      </w:pPr>
    </w:p>
    <w:p w:rsidR="0091033D" w:rsidRPr="00316DA7" w:rsidRDefault="0091033D" w:rsidP="0091033D">
      <w:pPr>
        <w:pStyle w:val="Paragrafi"/>
        <w:rPr>
          <w:lang w:val="sq-AL"/>
        </w:rPr>
      </w:pPr>
      <w:r>
        <w:rPr>
          <w:lang w:val="sq-AL"/>
        </w:rPr>
        <w:t>Në mbështetje të nenit 92 pika “c”</w:t>
      </w:r>
      <w:r w:rsidRPr="00316DA7">
        <w:rPr>
          <w:lang w:val="sq-AL"/>
        </w:rPr>
        <w:t xml:space="preserve"> dhe </w:t>
      </w:r>
      <w:r>
        <w:rPr>
          <w:lang w:val="sq-AL"/>
        </w:rPr>
        <w:t xml:space="preserve">të </w:t>
      </w:r>
      <w:r w:rsidRPr="00316DA7">
        <w:rPr>
          <w:lang w:val="sq-AL"/>
        </w:rPr>
        <w:t>nenit 93 të Kushtetutës, të neneve 14, 20 d</w:t>
      </w:r>
      <w:r>
        <w:rPr>
          <w:lang w:val="sq-AL"/>
        </w:rPr>
        <w:t>he 24 të ligjit nr.8389, datë 5.8.1998</w:t>
      </w:r>
      <w:r w:rsidRPr="00316DA7">
        <w:rPr>
          <w:lang w:val="sq-AL"/>
        </w:rPr>
        <w:t xml:space="preserve"> “Për shtetësinë shqiptare”, të ndryshuar, bazuar edhe në propozimin e Ministrit të Brendshëm,</w:t>
      </w:r>
    </w:p>
    <w:p w:rsidR="0091033D" w:rsidRPr="00316DA7" w:rsidRDefault="0091033D" w:rsidP="0091033D">
      <w:pPr>
        <w:pStyle w:val="Paragrafi"/>
        <w:rPr>
          <w:lang w:val="sq-AL"/>
        </w:rPr>
      </w:pPr>
    </w:p>
    <w:p w:rsidR="0091033D" w:rsidRPr="00316DA7" w:rsidRDefault="0091033D" w:rsidP="0091033D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DEKRETOJ:</w:t>
      </w:r>
    </w:p>
    <w:p w:rsidR="0091033D" w:rsidRPr="00CC5B60" w:rsidRDefault="0091033D" w:rsidP="0091033D">
      <w:pPr>
        <w:pStyle w:val="Paragrafi"/>
        <w:rPr>
          <w:sz w:val="18"/>
          <w:lang w:val="sq-AL"/>
        </w:rPr>
      </w:pPr>
    </w:p>
    <w:p w:rsidR="0091033D" w:rsidRPr="00316DA7" w:rsidRDefault="0091033D" w:rsidP="0091033D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1</w:t>
      </w:r>
    </w:p>
    <w:p w:rsidR="0091033D" w:rsidRPr="00316DA7" w:rsidRDefault="0091033D" w:rsidP="0091033D">
      <w:pPr>
        <w:pStyle w:val="NeniNr"/>
        <w:keepNext w:val="0"/>
        <w:rPr>
          <w:lang w:val="sq-AL"/>
        </w:rPr>
      </w:pPr>
    </w:p>
    <w:p w:rsidR="0091033D" w:rsidRDefault="0091033D" w:rsidP="0091033D">
      <w:pPr>
        <w:pStyle w:val="Paragrafi"/>
        <w:rPr>
          <w:lang w:val="sq-AL"/>
        </w:rPr>
      </w:pPr>
      <w:r w:rsidRPr="00316DA7">
        <w:rPr>
          <w:lang w:val="sq-AL"/>
        </w:rPr>
        <w:t>U jepet shtetësia shqiptare me kërkesë të tyre personave të mëposhtëm:</w:t>
      </w:r>
    </w:p>
    <w:p w:rsidR="0009638B" w:rsidRPr="00316DA7" w:rsidRDefault="0009638B" w:rsidP="0091033D">
      <w:pPr>
        <w:pStyle w:val="Paragrafi"/>
        <w:rPr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"/>
        <w:gridCol w:w="3366"/>
      </w:tblGrid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1.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Fatbardha Mustafa Shehu 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2.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Ilban Ilir Shehu 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3.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Loreta Ilir Shehu 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4.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Arben Vehap Qoku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5.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Koço Mitro Hila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6.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Mitro Koço Hila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7.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Mantha Jani Hila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8.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Napolon Ukë Cami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9.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Shqiponja Miftar Cami (Ndreu)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10.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Liri Napolon Braha (Cami)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11.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Elvis Lefter Pazaj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12.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Edmond Qazim Xhamaqi</w:t>
            </w:r>
          </w:p>
        </w:tc>
      </w:tr>
      <w:tr w:rsidR="0091033D" w:rsidRPr="0009638B">
        <w:tc>
          <w:tcPr>
            <w:tcW w:w="522" w:type="dxa"/>
          </w:tcPr>
          <w:p w:rsidR="0091033D" w:rsidRPr="0009638B" w:rsidRDefault="0091033D" w:rsidP="0009638B">
            <w:pPr>
              <w:pStyle w:val="Tabele"/>
            </w:pPr>
            <w:r w:rsidRPr="0009638B">
              <w:t>13.</w:t>
            </w:r>
          </w:p>
        </w:tc>
        <w:tc>
          <w:tcPr>
            <w:tcW w:w="3366" w:type="dxa"/>
          </w:tcPr>
          <w:p w:rsidR="0091033D" w:rsidRPr="0009638B" w:rsidRDefault="0091033D" w:rsidP="0009638B">
            <w:pPr>
              <w:pStyle w:val="Tabele"/>
            </w:pPr>
            <w:r w:rsidRPr="0009638B">
              <w:t>Selvi Faik Xhamaqi</w:t>
            </w:r>
          </w:p>
        </w:tc>
      </w:tr>
    </w:tbl>
    <w:p w:rsidR="0091033D" w:rsidRPr="00CC5B60" w:rsidRDefault="0091033D" w:rsidP="0091033D">
      <w:pPr>
        <w:pStyle w:val="NeniNr"/>
        <w:keepNext w:val="0"/>
        <w:rPr>
          <w:sz w:val="16"/>
          <w:lang w:val="sq-AL"/>
        </w:rPr>
      </w:pPr>
    </w:p>
    <w:p w:rsidR="0091033D" w:rsidRPr="00316DA7" w:rsidRDefault="0091033D" w:rsidP="0091033D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2</w:t>
      </w:r>
    </w:p>
    <w:p w:rsidR="0091033D" w:rsidRPr="00316DA7" w:rsidRDefault="0091033D" w:rsidP="0091033D">
      <w:pPr>
        <w:pStyle w:val="Paragrafi"/>
        <w:rPr>
          <w:lang w:val="sq-AL"/>
        </w:rPr>
      </w:pPr>
    </w:p>
    <w:p w:rsidR="0091033D" w:rsidRPr="00316DA7" w:rsidRDefault="0091033D" w:rsidP="0091033D">
      <w:pPr>
        <w:pStyle w:val="Paragrafi"/>
        <w:rPr>
          <w:lang w:val="sq-AL"/>
        </w:rPr>
      </w:pPr>
      <w:r w:rsidRPr="00316DA7">
        <w:rPr>
          <w:lang w:val="sq-AL"/>
        </w:rPr>
        <w:t>Ky dekret hyn në fuqi menjëherë.</w:t>
      </w:r>
    </w:p>
    <w:p w:rsidR="0091033D" w:rsidRPr="00316DA7" w:rsidRDefault="0091033D" w:rsidP="0091033D">
      <w:pPr>
        <w:pStyle w:val="Paragrafi"/>
        <w:rPr>
          <w:lang w:val="sq-AL"/>
        </w:rPr>
      </w:pPr>
    </w:p>
    <w:p w:rsidR="0091033D" w:rsidRPr="00316DA7" w:rsidRDefault="0091033D" w:rsidP="0091033D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PRESIDENTI I REPUBLIKËS sË ShqipËrisË</w:t>
      </w:r>
    </w:p>
    <w:p w:rsidR="00477590" w:rsidRPr="0091033D" w:rsidRDefault="0091033D" w:rsidP="0091033D">
      <w:pPr>
        <w:pStyle w:val="AutoritetiEmer"/>
        <w:rPr>
          <w:lang w:val="sq-AL"/>
        </w:rPr>
      </w:pPr>
      <w:r w:rsidRPr="00316DA7">
        <w:rPr>
          <w:lang w:val="sq-AL"/>
        </w:rPr>
        <w:t>Bamir Topi</w:t>
      </w:r>
    </w:p>
    <w:sectPr w:rsidR="00477590" w:rsidRPr="0091033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DA64E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71C54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0FAE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086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FB64C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6C3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1B474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327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CA0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033D"/>
    <w:rsid w:val="000277EF"/>
    <w:rsid w:val="0009638B"/>
    <w:rsid w:val="000C2ABA"/>
    <w:rsid w:val="00142F5D"/>
    <w:rsid w:val="001D4B57"/>
    <w:rsid w:val="00443285"/>
    <w:rsid w:val="00477590"/>
    <w:rsid w:val="004A533F"/>
    <w:rsid w:val="004F43B0"/>
    <w:rsid w:val="0067484F"/>
    <w:rsid w:val="00753B45"/>
    <w:rsid w:val="007E12AC"/>
    <w:rsid w:val="007F6793"/>
    <w:rsid w:val="00802AED"/>
    <w:rsid w:val="008759F1"/>
    <w:rsid w:val="008A6BB5"/>
    <w:rsid w:val="0091033D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ACA715-65C6-4A24-B2BA-64B7FD26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33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1033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1033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1033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1033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