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A79" w:rsidRPr="006974AC" w:rsidRDefault="00D14A79" w:rsidP="00D14A79">
      <w:pPr>
        <w:pStyle w:val="Akti"/>
        <w:rPr>
          <w:sz w:val="21"/>
          <w:szCs w:val="21"/>
        </w:rPr>
      </w:pPr>
      <w:bookmarkStart w:id="0" w:name="_GoBack"/>
      <w:bookmarkEnd w:id="0"/>
      <w:r w:rsidRPr="006974AC">
        <w:rPr>
          <w:sz w:val="21"/>
          <w:szCs w:val="21"/>
        </w:rPr>
        <w:t>DEKRET</w:t>
      </w:r>
    </w:p>
    <w:p w:rsidR="00D14A79" w:rsidRPr="006974AC" w:rsidRDefault="00D14A79" w:rsidP="00D14A79">
      <w:pPr>
        <w:pStyle w:val="NumriData"/>
        <w:rPr>
          <w:sz w:val="21"/>
          <w:szCs w:val="21"/>
        </w:rPr>
      </w:pPr>
      <w:r w:rsidRPr="006974AC">
        <w:rPr>
          <w:sz w:val="21"/>
          <w:szCs w:val="21"/>
        </w:rPr>
        <w:t>Nr.7143, datë 28.10.2011</w:t>
      </w:r>
    </w:p>
    <w:p w:rsidR="00D14A79" w:rsidRPr="006974AC" w:rsidRDefault="00D14A79" w:rsidP="00D14A79">
      <w:pPr>
        <w:pStyle w:val="Akti"/>
        <w:jc w:val="left"/>
        <w:rPr>
          <w:b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Titulli"/>
        <w:rPr>
          <w:sz w:val="21"/>
          <w:szCs w:val="21"/>
        </w:rPr>
      </w:pPr>
      <w:r w:rsidRPr="006974AC">
        <w:rPr>
          <w:sz w:val="21"/>
          <w:szCs w:val="21"/>
        </w:rPr>
        <w:t>PËR DHËNIE TË SHTETËSISË SHQIPTARE</w:t>
      </w:r>
    </w:p>
    <w:p w:rsidR="00D14A79" w:rsidRPr="006974AC" w:rsidRDefault="00D14A79" w:rsidP="00D14A79">
      <w:pPr>
        <w:pStyle w:val="Akti"/>
        <w:jc w:val="left"/>
        <w:rPr>
          <w:b w:val="0"/>
          <w:caps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92 pika “c” dhe nenit 93 të Kushtetutës, të nenit 9 pika 7 dhe nenit 20 të ligjit nr.8389, datë 5.8.1998 “Për shtetësinë shqiptare”, të ndryshuar,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VENDOSI"/>
        <w:rPr>
          <w:sz w:val="21"/>
          <w:szCs w:val="21"/>
        </w:rPr>
      </w:pPr>
      <w:r w:rsidRPr="006974AC">
        <w:rPr>
          <w:sz w:val="21"/>
          <w:szCs w:val="21"/>
        </w:rPr>
        <w:t>DEKRETOJ: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NeniNr"/>
        <w:rPr>
          <w:sz w:val="21"/>
          <w:szCs w:val="21"/>
        </w:rPr>
      </w:pPr>
      <w:r w:rsidRPr="006974AC">
        <w:rPr>
          <w:sz w:val="21"/>
          <w:szCs w:val="21"/>
        </w:rPr>
        <w:t>Neni 1</w:t>
      </w:r>
    </w:p>
    <w:p w:rsidR="00D14A79" w:rsidRPr="006974AC" w:rsidRDefault="00D14A79" w:rsidP="00D14A79">
      <w:pPr>
        <w:pStyle w:val="Paragrafi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U jepet shtetësia shqiptare me kërkesë të tyre personave të mëposhtëm: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Muhammet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Abdülmennan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Abdülaziz Hilmi Aksoy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NeniNr"/>
        <w:rPr>
          <w:sz w:val="21"/>
          <w:szCs w:val="21"/>
        </w:rPr>
      </w:pPr>
      <w:r w:rsidRPr="006974AC">
        <w:rPr>
          <w:sz w:val="21"/>
          <w:szCs w:val="21"/>
        </w:rPr>
        <w:t>Neni 2</w:t>
      </w: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</w:p>
    <w:p w:rsidR="00D14A79" w:rsidRPr="006974AC" w:rsidRDefault="00D14A79" w:rsidP="00D14A79">
      <w:pPr>
        <w:pStyle w:val="Paragrafi"/>
        <w:jc w:val="left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dekret hyn në fuqi menjëherë.</w:t>
      </w:r>
    </w:p>
    <w:p w:rsidR="00D14A79" w:rsidRPr="006974AC" w:rsidRDefault="00D14A79" w:rsidP="00D14A79">
      <w:pPr>
        <w:pStyle w:val="Akti"/>
        <w:jc w:val="left"/>
        <w:rPr>
          <w:b w:val="0"/>
          <w:caps w:val="0"/>
          <w:sz w:val="21"/>
          <w:szCs w:val="21"/>
          <w:lang w:val="sq-AL"/>
        </w:rPr>
      </w:pPr>
    </w:p>
    <w:p w:rsidR="00D14A79" w:rsidRPr="006974AC" w:rsidRDefault="00D14A79" w:rsidP="00D14A79">
      <w:pPr>
        <w:pStyle w:val="Autoriteti"/>
        <w:rPr>
          <w:sz w:val="21"/>
          <w:szCs w:val="21"/>
        </w:rPr>
      </w:pPr>
      <w:r w:rsidRPr="006974AC">
        <w:rPr>
          <w:sz w:val="21"/>
          <w:szCs w:val="21"/>
        </w:rPr>
        <w:t>PRESIDENTI I REPUBLIKËS SË SHQIPËRISË</w:t>
      </w:r>
    </w:p>
    <w:p w:rsidR="00D14A79" w:rsidRPr="006974AC" w:rsidRDefault="00D14A79" w:rsidP="00D14A79">
      <w:pPr>
        <w:pStyle w:val="AutoritetiEmer"/>
        <w:rPr>
          <w:sz w:val="21"/>
          <w:szCs w:val="21"/>
        </w:rPr>
      </w:pPr>
      <w:r w:rsidRPr="006974AC">
        <w:rPr>
          <w:sz w:val="21"/>
          <w:szCs w:val="21"/>
        </w:rPr>
        <w:t>Bamir Topi</w:t>
      </w:r>
    </w:p>
    <w:sectPr w:rsidR="00D14A79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4A79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14A79"/>
    <w:rsid w:val="00D5435B"/>
    <w:rsid w:val="00FC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906796-8CBE-41E0-A914-9AA77452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14A7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14A7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14A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D14A7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2019-03-25T16:18:00Z</dcterms:created>
  <dcterms:modified xsi:type="dcterms:W3CDTF">2019-03-25T16:18:00Z</dcterms:modified>
</cp:coreProperties>
</file>