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F5B" w:rsidRPr="00076EE0" w:rsidRDefault="00977F5B" w:rsidP="00977F5B">
      <w:pPr>
        <w:pStyle w:val="Akti"/>
        <w:keepNext w:val="0"/>
      </w:pPr>
      <w:bookmarkStart w:id="0" w:name="_GoBack"/>
      <w:bookmarkEnd w:id="0"/>
      <w:r>
        <w:t>DEKRE</w:t>
      </w:r>
      <w:r w:rsidRPr="00076EE0">
        <w:t>T</w:t>
      </w:r>
    </w:p>
    <w:p w:rsidR="00977F5B" w:rsidRPr="00076EE0" w:rsidRDefault="00977F5B" w:rsidP="00977F5B">
      <w:pPr>
        <w:pStyle w:val="NumriData"/>
        <w:keepNext w:val="0"/>
      </w:pPr>
      <w:r w:rsidRPr="00076EE0">
        <w:t>Nr. 7771, dat</w:t>
      </w:r>
      <w:r>
        <w:t>ë</w:t>
      </w:r>
      <w:r w:rsidRPr="00076EE0">
        <w:t xml:space="preserve"> 1.10.2012</w:t>
      </w:r>
    </w:p>
    <w:p w:rsidR="00977F5B" w:rsidRPr="00076EE0" w:rsidRDefault="00977F5B" w:rsidP="00977F5B">
      <w:pPr>
        <w:pStyle w:val="Paragrafi"/>
      </w:pPr>
    </w:p>
    <w:p w:rsidR="00977F5B" w:rsidRPr="00076EE0" w:rsidRDefault="00977F5B" w:rsidP="00977F5B">
      <w:pPr>
        <w:pStyle w:val="Titulli"/>
        <w:keepNext w:val="0"/>
      </w:pPr>
      <w:r w:rsidRPr="00076EE0">
        <w:t>PËR DHËNIE TË SHTETËSISË SHQIPTARE</w:t>
      </w:r>
    </w:p>
    <w:p w:rsidR="00977F5B" w:rsidRPr="00076EE0" w:rsidRDefault="00977F5B" w:rsidP="00977F5B">
      <w:pPr>
        <w:pStyle w:val="Paragrafi"/>
      </w:pPr>
    </w:p>
    <w:p w:rsidR="00977F5B" w:rsidRPr="00076EE0" w:rsidRDefault="00977F5B" w:rsidP="00977F5B">
      <w:pPr>
        <w:pStyle w:val="Paragrafi"/>
      </w:pPr>
      <w:r>
        <w:t>Në mbështetje të nenit 92</w:t>
      </w:r>
      <w:r w:rsidRPr="00076EE0">
        <w:t xml:space="preserve"> pika “c”, dhe nenit 93 të Kushtetutës, të neneve 20 dhe 24 të ligjit </w:t>
      </w:r>
      <w:r>
        <w:t>nr. 8389, datë 5.8.1998</w:t>
      </w:r>
      <w:r w:rsidRPr="00076EE0">
        <w:t xml:space="preserve"> “Për shtetësinë shqiptare”, të ndryshuar, bazuar edhe në propozimin e Ministrit të Brendshëm,</w:t>
      </w:r>
    </w:p>
    <w:p w:rsidR="00977F5B" w:rsidRPr="00076EE0" w:rsidRDefault="00977F5B" w:rsidP="00977F5B">
      <w:pPr>
        <w:pStyle w:val="Paragrafi"/>
      </w:pPr>
    </w:p>
    <w:p w:rsidR="00977F5B" w:rsidRPr="00076EE0" w:rsidRDefault="00977F5B" w:rsidP="00977F5B">
      <w:pPr>
        <w:pStyle w:val="VENDOSI"/>
        <w:keepNext w:val="0"/>
      </w:pPr>
      <w:r>
        <w:t>DEKRETO</w:t>
      </w:r>
      <w:r w:rsidRPr="00076EE0">
        <w:t>J</w:t>
      </w:r>
      <w:r>
        <w:t>:</w:t>
      </w:r>
    </w:p>
    <w:p w:rsidR="00977F5B" w:rsidRPr="00076EE0" w:rsidRDefault="00977F5B" w:rsidP="00977F5B">
      <w:pPr>
        <w:pStyle w:val="Paragrafi"/>
      </w:pPr>
    </w:p>
    <w:p w:rsidR="00977F5B" w:rsidRPr="00076EE0" w:rsidRDefault="00977F5B" w:rsidP="00977F5B">
      <w:pPr>
        <w:pStyle w:val="NeniNr"/>
        <w:keepNext w:val="0"/>
      </w:pPr>
      <w:r w:rsidRPr="00076EE0">
        <w:t>Neni 1</w:t>
      </w:r>
    </w:p>
    <w:p w:rsidR="00977F5B" w:rsidRPr="00B56F6D" w:rsidRDefault="00977F5B" w:rsidP="00977F5B">
      <w:pPr>
        <w:pStyle w:val="Paragrafi"/>
        <w:rPr>
          <w:sz w:val="16"/>
        </w:rPr>
      </w:pPr>
    </w:p>
    <w:p w:rsidR="00977F5B" w:rsidRPr="00076EE0" w:rsidRDefault="00977F5B" w:rsidP="00977F5B">
      <w:pPr>
        <w:pStyle w:val="Paragrafi"/>
      </w:pPr>
      <w:r w:rsidRPr="00076EE0">
        <w:t>U jepet shtetësia shqiptare me kërkesë të tyre personave të mëposhtëm:</w:t>
      </w:r>
    </w:p>
    <w:p w:rsidR="00977F5B" w:rsidRPr="00076EE0" w:rsidRDefault="00977F5B" w:rsidP="00977F5B">
      <w:pPr>
        <w:pStyle w:val="Paragrafi"/>
      </w:pPr>
      <w:r>
        <w:t xml:space="preserve">1. </w:t>
      </w:r>
      <w:r w:rsidRPr="00076EE0">
        <w:t>Kostandina Petraq Grosler</w:t>
      </w:r>
    </w:p>
    <w:p w:rsidR="00977F5B" w:rsidRPr="00076EE0" w:rsidRDefault="00977F5B" w:rsidP="00977F5B">
      <w:pPr>
        <w:pStyle w:val="Paragrafi"/>
      </w:pPr>
      <w:r>
        <w:t>2. </w:t>
      </w:r>
      <w:r w:rsidRPr="00076EE0">
        <w:t>Ba</w:t>
      </w:r>
      <w:r>
        <w:t>jana Pandeli Shtë</w:t>
      </w:r>
      <w:r w:rsidRPr="00076EE0">
        <w:t>mbari</w:t>
      </w:r>
    </w:p>
    <w:p w:rsidR="00977F5B" w:rsidRPr="00076EE0" w:rsidRDefault="00977F5B" w:rsidP="00977F5B">
      <w:pPr>
        <w:pStyle w:val="Paragrafi"/>
      </w:pPr>
      <w:r>
        <w:t>3. </w:t>
      </w:r>
      <w:r w:rsidRPr="00076EE0">
        <w:t>Vangjel Nasho Lena</w:t>
      </w:r>
    </w:p>
    <w:p w:rsidR="00977F5B" w:rsidRPr="00076EE0" w:rsidRDefault="00977F5B" w:rsidP="00977F5B">
      <w:pPr>
        <w:pStyle w:val="Paragrafi"/>
      </w:pPr>
      <w:r>
        <w:t>4. </w:t>
      </w:r>
      <w:r w:rsidRPr="00076EE0">
        <w:t>Hysen Zenel Mustafaj</w:t>
      </w:r>
    </w:p>
    <w:p w:rsidR="00977F5B" w:rsidRPr="00B56F6D" w:rsidRDefault="00977F5B" w:rsidP="00977F5B">
      <w:pPr>
        <w:pStyle w:val="Paragrafi"/>
        <w:rPr>
          <w:sz w:val="14"/>
        </w:rPr>
      </w:pPr>
    </w:p>
    <w:p w:rsidR="00977F5B" w:rsidRPr="00076EE0" w:rsidRDefault="00977F5B" w:rsidP="00977F5B">
      <w:pPr>
        <w:pStyle w:val="NeniNr"/>
        <w:keepNext w:val="0"/>
      </w:pPr>
      <w:r w:rsidRPr="00076EE0">
        <w:t>Neni 2</w:t>
      </w:r>
    </w:p>
    <w:p w:rsidR="00977F5B" w:rsidRPr="00B56F6D" w:rsidRDefault="00977F5B" w:rsidP="00977F5B">
      <w:pPr>
        <w:pStyle w:val="Paragrafi"/>
        <w:rPr>
          <w:sz w:val="14"/>
        </w:rPr>
      </w:pPr>
    </w:p>
    <w:p w:rsidR="00977F5B" w:rsidRPr="00076EE0" w:rsidRDefault="00977F5B" w:rsidP="00977F5B">
      <w:pPr>
        <w:pStyle w:val="Paragrafi"/>
      </w:pPr>
      <w:r w:rsidRPr="00076EE0">
        <w:t>Ky dekret hyn në fuqi menjëherë.</w:t>
      </w:r>
    </w:p>
    <w:p w:rsidR="00977F5B" w:rsidRPr="00061557" w:rsidRDefault="00977F5B" w:rsidP="00977F5B">
      <w:pPr>
        <w:pStyle w:val="Paragrafi"/>
        <w:rPr>
          <w:sz w:val="6"/>
        </w:rPr>
      </w:pPr>
    </w:p>
    <w:p w:rsidR="00977F5B" w:rsidRPr="00076EE0" w:rsidRDefault="00977F5B" w:rsidP="00977F5B">
      <w:pPr>
        <w:pStyle w:val="Autoriteti"/>
        <w:keepNext w:val="0"/>
      </w:pPr>
      <w:r w:rsidRPr="00076EE0">
        <w:t>PRESIDENTI  I  REPUBLIKËS SË SHQIPËRISË</w:t>
      </w:r>
    </w:p>
    <w:p w:rsidR="00977F5B" w:rsidRPr="00076EE0" w:rsidRDefault="00977F5B" w:rsidP="00977F5B">
      <w:pPr>
        <w:pStyle w:val="AutoritetiEmer"/>
      </w:pPr>
      <w:r w:rsidRPr="00076EE0">
        <w:t>Bujar Nishani</w:t>
      </w:r>
    </w:p>
    <w:sectPr w:rsidR="00977F5B" w:rsidRPr="00076EE0" w:rsidSect="00FD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77F5B"/>
    <w:rsid w:val="00977F5B"/>
    <w:rsid w:val="00C673BF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A010B3-4FDB-41B3-8FD0-B7914C4E2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8F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977F5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977F5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977F5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uiPriority w:val="99"/>
    <w:rsid w:val="00977F5B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977F5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977F5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977F5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977F5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977F5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977F5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977F5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977F5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uiPriority w:val="99"/>
    <w:rsid w:val="00977F5B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977F5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977F5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2019-03-18T15:46:00Z</dcterms:created>
  <dcterms:modified xsi:type="dcterms:W3CDTF">2019-03-18T15:46:00Z</dcterms:modified>
</cp:coreProperties>
</file>