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125A" w:rsidRPr="00076EE0" w:rsidRDefault="009B125A" w:rsidP="009B125A">
      <w:pPr>
        <w:pStyle w:val="Akti"/>
        <w:keepNext w:val="0"/>
      </w:pPr>
      <w:bookmarkStart w:id="0" w:name="_GoBack"/>
      <w:bookmarkEnd w:id="0"/>
      <w:r>
        <w:t>DEKRE</w:t>
      </w:r>
      <w:r w:rsidRPr="00076EE0">
        <w:t>T</w:t>
      </w:r>
    </w:p>
    <w:p w:rsidR="009B125A" w:rsidRDefault="009B125A" w:rsidP="009B125A">
      <w:pPr>
        <w:pStyle w:val="NumriData"/>
        <w:keepNext w:val="0"/>
      </w:pPr>
      <w:r w:rsidRPr="00076EE0">
        <w:t>Nr. 7781, dat</w:t>
      </w:r>
      <w:r>
        <w:t>ë</w:t>
      </w:r>
      <w:r w:rsidRPr="00076EE0">
        <w:t xml:space="preserve"> 9.10.2012</w:t>
      </w:r>
    </w:p>
    <w:p w:rsidR="009B125A" w:rsidRPr="00076EE0" w:rsidRDefault="009B125A" w:rsidP="009B125A">
      <w:pPr>
        <w:pStyle w:val="Paragrafi"/>
      </w:pPr>
    </w:p>
    <w:p w:rsidR="009B125A" w:rsidRDefault="009B125A" w:rsidP="009B125A">
      <w:pPr>
        <w:pStyle w:val="Titulli"/>
        <w:keepNext w:val="0"/>
      </w:pPr>
      <w:r w:rsidRPr="00076EE0">
        <w:t>PËR DHËNIE TË SHTETËSISË SHQIPTARE</w:t>
      </w:r>
    </w:p>
    <w:p w:rsidR="009B125A" w:rsidRPr="00FE60ED" w:rsidRDefault="009B125A" w:rsidP="009B125A">
      <w:pPr>
        <w:pStyle w:val="Paragrafi"/>
        <w:rPr>
          <w:sz w:val="16"/>
        </w:rPr>
      </w:pPr>
    </w:p>
    <w:p w:rsidR="009B125A" w:rsidRDefault="009B125A" w:rsidP="009B125A">
      <w:pPr>
        <w:pStyle w:val="Paragrafi"/>
      </w:pPr>
      <w:r>
        <w:t>Në mbështetje të nenit 92</w:t>
      </w:r>
      <w:r w:rsidRPr="00076EE0">
        <w:t xml:space="preserve"> pika “c”, dhe nenit 93 </w:t>
      </w:r>
      <w:r>
        <w:t>të Kushtetutës,  si dhe nenit 9</w:t>
      </w:r>
      <w:r w:rsidRPr="00076EE0">
        <w:t xml:space="preserve"> pika 7, e nen</w:t>
      </w:r>
      <w:r>
        <w:t>it 20 të ligjit nr. 8389, datë 5.8.1998</w:t>
      </w:r>
      <w:r w:rsidRPr="00076EE0">
        <w:t xml:space="preserve"> “Për shtetësinë shqiptare”, të ndryshuar, bazuar në propozimet e Ministrit të Turizmit, Kulturës, Rinisë dhe Sporteve,</w:t>
      </w:r>
    </w:p>
    <w:p w:rsidR="009B125A" w:rsidRPr="00FE60ED" w:rsidRDefault="009B125A" w:rsidP="009B125A">
      <w:pPr>
        <w:pStyle w:val="Paragrafi"/>
        <w:rPr>
          <w:sz w:val="16"/>
        </w:rPr>
      </w:pPr>
    </w:p>
    <w:p w:rsidR="009B125A" w:rsidRPr="00076EE0" w:rsidRDefault="009B125A" w:rsidP="009B125A">
      <w:pPr>
        <w:pStyle w:val="VENDOSI"/>
        <w:keepNext w:val="0"/>
      </w:pPr>
      <w:r>
        <w:t>DEKRETO</w:t>
      </w:r>
      <w:r w:rsidRPr="00076EE0">
        <w:t>J</w:t>
      </w:r>
      <w:r>
        <w:t>:</w:t>
      </w:r>
    </w:p>
    <w:p w:rsidR="009B125A" w:rsidRPr="00FE60ED" w:rsidRDefault="009B125A" w:rsidP="009B125A">
      <w:pPr>
        <w:pStyle w:val="Paragrafi"/>
        <w:rPr>
          <w:sz w:val="14"/>
        </w:rPr>
      </w:pPr>
    </w:p>
    <w:p w:rsidR="009B125A" w:rsidRPr="00076EE0" w:rsidRDefault="009B125A" w:rsidP="009B125A">
      <w:pPr>
        <w:pStyle w:val="NeniNr"/>
        <w:keepNext w:val="0"/>
      </w:pPr>
      <w:r w:rsidRPr="00076EE0">
        <w:t>Neni 1</w:t>
      </w:r>
    </w:p>
    <w:p w:rsidR="009B125A" w:rsidRPr="00FE60ED" w:rsidRDefault="009B125A" w:rsidP="009B125A">
      <w:pPr>
        <w:pStyle w:val="Paragrafi"/>
        <w:rPr>
          <w:sz w:val="16"/>
        </w:rPr>
      </w:pPr>
    </w:p>
    <w:p w:rsidR="009B125A" w:rsidRDefault="009B125A" w:rsidP="009B125A">
      <w:pPr>
        <w:pStyle w:val="Paragrafi"/>
      </w:pPr>
      <w:r w:rsidRPr="00076EE0">
        <w:t>U jepet shtetësia shqiptare me kërkesë të tyre personave të mëposhtëm:</w:t>
      </w:r>
    </w:p>
    <w:p w:rsidR="009B125A" w:rsidRDefault="009B125A" w:rsidP="009B125A">
      <w:pPr>
        <w:pStyle w:val="Paragrafi"/>
      </w:pPr>
      <w:r>
        <w:t>1. </w:t>
      </w:r>
      <w:r w:rsidRPr="00076EE0">
        <w:t>Sha</w:t>
      </w:r>
      <w:r>
        <w:t>ip Shaban Stublla</w:t>
      </w:r>
    </w:p>
    <w:p w:rsidR="009B125A" w:rsidRDefault="009B125A" w:rsidP="009B125A">
      <w:pPr>
        <w:pStyle w:val="Paragrafi"/>
      </w:pPr>
      <w:r>
        <w:t>2. Byrton Zenel Gavazaj</w:t>
      </w:r>
    </w:p>
    <w:p w:rsidR="009B125A" w:rsidRDefault="009B125A" w:rsidP="009B125A">
      <w:pPr>
        <w:pStyle w:val="Paragrafi"/>
      </w:pPr>
      <w:r>
        <w:t>3. Nexhmedin Mehmet Rashica</w:t>
      </w:r>
    </w:p>
    <w:p w:rsidR="009B125A" w:rsidRPr="00076EE0" w:rsidRDefault="009B125A" w:rsidP="009B125A">
      <w:pPr>
        <w:pStyle w:val="Paragrafi"/>
      </w:pPr>
      <w:r>
        <w:t>4. </w:t>
      </w:r>
      <w:r w:rsidRPr="00076EE0">
        <w:t>Kjemal Asan Ahmedi</w:t>
      </w:r>
    </w:p>
    <w:p w:rsidR="009B125A" w:rsidRPr="00FE60ED" w:rsidRDefault="009B125A" w:rsidP="009B125A">
      <w:pPr>
        <w:pStyle w:val="Paragrafi"/>
        <w:rPr>
          <w:sz w:val="14"/>
        </w:rPr>
      </w:pPr>
    </w:p>
    <w:p w:rsidR="009B125A" w:rsidRPr="00076EE0" w:rsidRDefault="009B125A" w:rsidP="009B125A">
      <w:pPr>
        <w:pStyle w:val="NeniNr"/>
        <w:keepNext w:val="0"/>
      </w:pPr>
      <w:r w:rsidRPr="00076EE0">
        <w:t>Neni 2</w:t>
      </w:r>
    </w:p>
    <w:p w:rsidR="009B125A" w:rsidRPr="00FE60ED" w:rsidRDefault="009B125A" w:rsidP="009B125A">
      <w:pPr>
        <w:pStyle w:val="Paragrafi"/>
        <w:rPr>
          <w:sz w:val="12"/>
        </w:rPr>
      </w:pPr>
    </w:p>
    <w:p w:rsidR="009B125A" w:rsidRPr="00076EE0" w:rsidRDefault="009B125A" w:rsidP="009B125A">
      <w:pPr>
        <w:pStyle w:val="Paragrafi"/>
      </w:pPr>
      <w:r w:rsidRPr="00076EE0">
        <w:t>Ky dekret hyn në fuqi menjëherë.</w:t>
      </w:r>
    </w:p>
    <w:p w:rsidR="009B125A" w:rsidRPr="00076EE0" w:rsidRDefault="009B125A" w:rsidP="009B125A">
      <w:pPr>
        <w:pStyle w:val="Autoriteti"/>
        <w:keepNext w:val="0"/>
      </w:pPr>
      <w:r w:rsidRPr="00076EE0">
        <w:t>PRESIDENTI  I  REPUBLIKËS SË SHQIPËRISË</w:t>
      </w:r>
    </w:p>
    <w:p w:rsidR="009B125A" w:rsidRPr="00076EE0" w:rsidRDefault="009B125A" w:rsidP="009B125A">
      <w:pPr>
        <w:pStyle w:val="AutoritetiEmer"/>
      </w:pPr>
      <w:r w:rsidRPr="00076EE0">
        <w:t>Bujar Nishani</w:t>
      </w:r>
    </w:p>
    <w:sectPr w:rsidR="009B125A" w:rsidRPr="00076EE0" w:rsidSect="00FD48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B125A"/>
    <w:rsid w:val="001F1F00"/>
    <w:rsid w:val="009B125A"/>
    <w:rsid w:val="00FD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D377202-D548-43FD-97C4-AA9DFE8D5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48FA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9B125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9B125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9B125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iNr">
    <w:name w:val="Neni_Nr"/>
    <w:next w:val="Normal"/>
    <w:link w:val="NeniNrChar"/>
    <w:uiPriority w:val="99"/>
    <w:rsid w:val="009B125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9B125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9B125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9B125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9B125A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9B125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9B125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9B125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9B125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uiPriority w:val="99"/>
    <w:rsid w:val="009B125A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9B125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9B125A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2019-03-18T15:47:00Z</dcterms:created>
  <dcterms:modified xsi:type="dcterms:W3CDTF">2019-03-18T15:47:00Z</dcterms:modified>
</cp:coreProperties>
</file>