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F28" w:rsidRPr="00A93FD7" w:rsidRDefault="00E94F28" w:rsidP="00E94F28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 xml:space="preserve">Dekret </w:t>
      </w:r>
    </w:p>
    <w:p w:rsidR="00E94F28" w:rsidRPr="00A93FD7" w:rsidRDefault="00E94F28" w:rsidP="00E94F28">
      <w:pPr>
        <w:pStyle w:val="NumriData"/>
        <w:rPr>
          <w:lang w:val="sq-AL"/>
        </w:rPr>
      </w:pPr>
      <w:r w:rsidRPr="00A93FD7">
        <w:rPr>
          <w:lang w:val="sq-AL"/>
        </w:rPr>
        <w:t>Nr. 7798, datë 26.10.2012</w:t>
      </w:r>
    </w:p>
    <w:p w:rsidR="00E94F28" w:rsidRPr="00603DD4" w:rsidRDefault="00E94F28" w:rsidP="00E94F28">
      <w:pPr>
        <w:pStyle w:val="Paragrafi"/>
        <w:rPr>
          <w:rFonts w:cs="Times New Roman"/>
          <w:sz w:val="16"/>
          <w:lang w:val="sq-AL"/>
        </w:rPr>
      </w:pPr>
    </w:p>
    <w:p w:rsidR="00E94F28" w:rsidRPr="00A93FD7" w:rsidRDefault="00E94F28" w:rsidP="00E94F28">
      <w:pPr>
        <w:pStyle w:val="Titulli"/>
        <w:rPr>
          <w:lang w:val="sq-AL"/>
        </w:rPr>
      </w:pPr>
      <w:r w:rsidRPr="00A93FD7">
        <w:rPr>
          <w:lang w:val="sq-AL"/>
        </w:rPr>
        <w:t xml:space="preserve">Për lejimin e lënieS së shtetësisë shqiptare </w:t>
      </w:r>
    </w:p>
    <w:p w:rsidR="00E94F28" w:rsidRPr="00603DD4" w:rsidRDefault="00E94F28" w:rsidP="00E94F28">
      <w:pPr>
        <w:pStyle w:val="Paragrafi"/>
        <w:rPr>
          <w:rFonts w:cs="Times New Roman"/>
          <w:sz w:val="14"/>
          <w:lang w:val="sq-AL"/>
        </w:rPr>
      </w:pP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Në mbështetj</w:t>
      </w:r>
      <w:r>
        <w:rPr>
          <w:lang w:val="sq-AL"/>
        </w:rPr>
        <w:t>e</w:t>
      </w:r>
      <w:r w:rsidRPr="00A93FD7">
        <w:rPr>
          <w:lang w:val="sq-AL"/>
        </w:rPr>
        <w:t xml:space="preserve"> të nenit 92 pika “c” dhe </w:t>
      </w:r>
      <w:r>
        <w:rPr>
          <w:lang w:val="sq-AL"/>
        </w:rPr>
        <w:t>të</w:t>
      </w:r>
      <w:r w:rsidRPr="00A93FD7">
        <w:rPr>
          <w:lang w:val="sq-AL"/>
        </w:rPr>
        <w:t xml:space="preserve"> nenit 93 të Kushtetutës, si dhe të neneve 15 dhe 20 të ligjit nr. 8389, datë 5.8.1998 “Për shtetësinë shqiptare”, të ndryshuar, bazuar edhe në propozimin e Ministrit të Brendshëm,</w:t>
      </w:r>
    </w:p>
    <w:p w:rsidR="00E94F28" w:rsidRPr="00603DD4" w:rsidRDefault="00E94F28" w:rsidP="00E94F28">
      <w:pPr>
        <w:pStyle w:val="Paragrafi"/>
        <w:rPr>
          <w:sz w:val="14"/>
          <w:lang w:val="sq-AL"/>
        </w:rPr>
      </w:pPr>
    </w:p>
    <w:p w:rsidR="00E94F28" w:rsidRPr="00A93FD7" w:rsidRDefault="00E94F28" w:rsidP="00E94F28">
      <w:pPr>
        <w:pStyle w:val="VENDOSI"/>
        <w:rPr>
          <w:lang w:val="sq-AL"/>
        </w:rPr>
      </w:pPr>
      <w:r w:rsidRPr="00A93FD7">
        <w:rPr>
          <w:lang w:val="sq-AL"/>
        </w:rPr>
        <w:t>Dekretoj:</w:t>
      </w:r>
    </w:p>
    <w:p w:rsidR="00E94F28" w:rsidRPr="00603DD4" w:rsidRDefault="00E94F28" w:rsidP="00E94F28">
      <w:pPr>
        <w:pStyle w:val="Paragrafi"/>
        <w:rPr>
          <w:rFonts w:cs="Times New Roman"/>
          <w:sz w:val="14"/>
          <w:lang w:val="sq-AL"/>
        </w:rPr>
      </w:pPr>
    </w:p>
    <w:p w:rsidR="00E94F28" w:rsidRPr="00A93FD7" w:rsidRDefault="00E94F28" w:rsidP="00E94F28">
      <w:pPr>
        <w:pStyle w:val="NeniNr"/>
        <w:rPr>
          <w:lang w:val="sq-AL"/>
        </w:rPr>
      </w:pPr>
      <w:r w:rsidRPr="00A93FD7">
        <w:rPr>
          <w:lang w:val="sq-AL"/>
        </w:rPr>
        <w:t>Neni 1</w:t>
      </w:r>
    </w:p>
    <w:p w:rsidR="00E94F28" w:rsidRPr="00A93FD7" w:rsidRDefault="00E94F28" w:rsidP="00E94F28">
      <w:pPr>
        <w:pStyle w:val="Paragrafi"/>
        <w:rPr>
          <w:rFonts w:cs="Times New Roman"/>
          <w:lang w:val="sq-AL"/>
        </w:rPr>
      </w:pP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U lejohet lënia e shtetësisë shqiptare me kërkesë të tyre personave të mëposhtëm: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1. Rigers Idris Sulku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2. Emanuela Zef Nika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 xml:space="preserve">3. Mariela Nika 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4. Eriola Berhan Tataveshi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5. Suada Berhan Tataveshi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6. Veton Hysen Zeksylaj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7. Jeton Hysen Zeksylaj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8. Violeta Hysen Zeksylaj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9. Saimir Syrja Coraj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10. Andi Musa Tabaku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11. Ledina Nimet Metelko (Hoxha)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12. Suzana Preng Mergenthaler (Sefgjini)</w:t>
      </w: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13. Gentjan Islam Merlika</w:t>
      </w:r>
    </w:p>
    <w:p w:rsidR="00E94F28" w:rsidRPr="00A93FD7" w:rsidRDefault="00E94F28" w:rsidP="00E94F28">
      <w:pPr>
        <w:pStyle w:val="Paragrafi"/>
        <w:rPr>
          <w:lang w:val="sq-AL"/>
        </w:rPr>
      </w:pPr>
    </w:p>
    <w:p w:rsidR="00E94F28" w:rsidRPr="00A93FD7" w:rsidRDefault="00E94F28" w:rsidP="00E94F28">
      <w:pPr>
        <w:pStyle w:val="NeniNr"/>
        <w:rPr>
          <w:lang w:val="sq-AL"/>
        </w:rPr>
      </w:pPr>
      <w:r w:rsidRPr="00A93FD7">
        <w:rPr>
          <w:lang w:val="sq-AL"/>
        </w:rPr>
        <w:t>Neni 2</w:t>
      </w:r>
    </w:p>
    <w:p w:rsidR="00E94F28" w:rsidRPr="00603DD4" w:rsidRDefault="00E94F28" w:rsidP="00E94F28">
      <w:pPr>
        <w:pStyle w:val="Paragrafi"/>
        <w:rPr>
          <w:rFonts w:cs="Times New Roman"/>
          <w:sz w:val="14"/>
          <w:lang w:val="sq-AL"/>
        </w:rPr>
      </w:pPr>
    </w:p>
    <w:p w:rsidR="00E94F28" w:rsidRPr="00A93FD7" w:rsidRDefault="00E94F28" w:rsidP="00E94F28">
      <w:pPr>
        <w:pStyle w:val="Paragrafi"/>
        <w:rPr>
          <w:lang w:val="sq-AL"/>
        </w:rPr>
      </w:pPr>
      <w:r w:rsidRPr="00A93FD7">
        <w:rPr>
          <w:lang w:val="sq-AL"/>
        </w:rPr>
        <w:t>Ky dekret hyn në fuqi menjëherë.</w:t>
      </w:r>
    </w:p>
    <w:p w:rsidR="00E94F28" w:rsidRPr="00A93FD7" w:rsidRDefault="00E94F28" w:rsidP="00E94F28">
      <w:pPr>
        <w:pStyle w:val="Paragrafi"/>
        <w:rPr>
          <w:lang w:val="sq-AL"/>
        </w:rPr>
      </w:pPr>
    </w:p>
    <w:p w:rsidR="00E94F28" w:rsidRPr="00A93FD7" w:rsidRDefault="00E94F28" w:rsidP="00E94F28">
      <w:pPr>
        <w:pStyle w:val="Autoriteti"/>
        <w:rPr>
          <w:lang w:val="sq-AL"/>
        </w:rPr>
      </w:pPr>
      <w:r w:rsidRPr="00A93FD7">
        <w:rPr>
          <w:lang w:val="sq-AL"/>
        </w:rPr>
        <w:t>Presidenti i republikës së shqipërisë</w:t>
      </w:r>
    </w:p>
    <w:p w:rsidR="00E94F28" w:rsidRPr="00A93FD7" w:rsidRDefault="00E94F28" w:rsidP="00E94F28">
      <w:pPr>
        <w:pStyle w:val="AutoritetiEmer"/>
        <w:rPr>
          <w:lang w:val="sq-AL"/>
        </w:rPr>
      </w:pPr>
      <w:r w:rsidRPr="00A93FD7">
        <w:rPr>
          <w:lang w:val="sq-AL"/>
        </w:rPr>
        <w:t xml:space="preserve">Bujar Nishani </w:t>
      </w:r>
    </w:p>
    <w:sectPr w:rsidR="00E94F28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4F28"/>
    <w:rsid w:val="00663C66"/>
    <w:rsid w:val="00923549"/>
    <w:rsid w:val="00E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E5E2DE-C2D8-48DB-85F5-7AA2EBAD7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94F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E94F2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94F2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E94F2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94F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94F2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94F2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94F2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94F2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4F2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94F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E94F2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E94F2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94F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E94F2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